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C084" w14:textId="4264427F" w:rsidR="00EA7C10" w:rsidRPr="00D2655B" w:rsidRDefault="00EA7C10" w:rsidP="00F757B7">
      <w:pPr>
        <w:pStyle w:val="Heading7"/>
        <w:tabs>
          <w:tab w:val="left" w:pos="3600"/>
        </w:tabs>
        <w:jc w:val="center"/>
        <w:rPr>
          <w:rFonts w:ascii="Calibri" w:hAnsi="Calibri" w:cs="Calibri"/>
          <w:sz w:val="22"/>
          <w:szCs w:val="22"/>
        </w:rPr>
      </w:pPr>
    </w:p>
    <w:p w14:paraId="356A489E" w14:textId="77777777" w:rsidR="00EA7C10" w:rsidRPr="00D2655B" w:rsidRDefault="00EA7C10" w:rsidP="00251CA6">
      <w:pPr>
        <w:pStyle w:val="Heading7"/>
        <w:tabs>
          <w:tab w:val="left" w:pos="3600"/>
        </w:tabs>
        <w:jc w:val="center"/>
        <w:rPr>
          <w:rFonts w:ascii="Calibri" w:hAnsi="Calibri" w:cs="Calibri"/>
          <w:smallCaps/>
          <w:sz w:val="22"/>
          <w:szCs w:val="22"/>
        </w:rPr>
      </w:pPr>
      <w:r w:rsidRPr="00D2655B">
        <w:rPr>
          <w:rFonts w:ascii="Calibri" w:hAnsi="Calibri" w:cs="Calibri"/>
          <w:smallCaps/>
          <w:sz w:val="22"/>
          <w:szCs w:val="22"/>
        </w:rPr>
        <w:t>ICAS</w:t>
      </w:r>
      <w:r w:rsidR="002A6FAC" w:rsidRPr="00D2655B">
        <w:rPr>
          <w:rFonts w:ascii="Calibri" w:hAnsi="Calibri" w:cs="Calibri"/>
          <w:smallCaps/>
          <w:sz w:val="22"/>
          <w:szCs w:val="22"/>
        </w:rPr>
        <w:t xml:space="preserve"> </w:t>
      </w:r>
      <w:r w:rsidRPr="00D2655B">
        <w:rPr>
          <w:rFonts w:ascii="Calibri" w:hAnsi="Calibri" w:cs="Calibri"/>
          <w:smallCaps/>
          <w:sz w:val="22"/>
          <w:szCs w:val="22"/>
        </w:rPr>
        <w:t>Meeting Minutes</w:t>
      </w:r>
    </w:p>
    <w:p w14:paraId="4970A5DF" w14:textId="43248502" w:rsidR="00D932B5" w:rsidRPr="00D2655B" w:rsidRDefault="003C6A68" w:rsidP="00251C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Wednes</w:t>
      </w:r>
      <w:r w:rsidR="002A4F9F" w:rsidRPr="00D2655B">
        <w:rPr>
          <w:rFonts w:ascii="Calibri" w:hAnsi="Calibri" w:cs="Calibri"/>
          <w:bCs/>
          <w:sz w:val="22"/>
          <w:szCs w:val="22"/>
        </w:rPr>
        <w:t xml:space="preserve">day, </w:t>
      </w:r>
      <w:r w:rsidR="005C5D6D">
        <w:rPr>
          <w:rFonts w:ascii="Calibri" w:hAnsi="Calibri" w:cs="Calibri"/>
          <w:bCs/>
          <w:sz w:val="22"/>
          <w:szCs w:val="22"/>
        </w:rPr>
        <w:t>February 1</w:t>
      </w:r>
      <w:r w:rsidR="00885165" w:rsidRPr="00D2655B">
        <w:rPr>
          <w:rFonts w:ascii="Calibri" w:hAnsi="Calibri" w:cs="Calibri"/>
          <w:bCs/>
          <w:sz w:val="22"/>
          <w:szCs w:val="22"/>
        </w:rPr>
        <w:t>, 202</w:t>
      </w:r>
      <w:r w:rsidR="005C5D6D">
        <w:rPr>
          <w:rFonts w:ascii="Calibri" w:hAnsi="Calibri" w:cs="Calibri"/>
          <w:bCs/>
          <w:sz w:val="22"/>
          <w:szCs w:val="22"/>
        </w:rPr>
        <w:t>3</w:t>
      </w:r>
      <w:r w:rsidR="000802FD" w:rsidRPr="00D2655B">
        <w:rPr>
          <w:rFonts w:ascii="Calibri" w:hAnsi="Calibri" w:cs="Calibri"/>
          <w:bCs/>
          <w:sz w:val="22"/>
          <w:szCs w:val="22"/>
        </w:rPr>
        <w:t xml:space="preserve"> </w:t>
      </w:r>
    </w:p>
    <w:p w14:paraId="252A4EBE" w14:textId="77777777" w:rsidR="00E2270C" w:rsidRPr="00E2270C" w:rsidRDefault="00000000" w:rsidP="00E2270C">
      <w:pPr>
        <w:jc w:val="center"/>
        <w:rPr>
          <w:rFonts w:ascii="Times New Roman" w:hAnsi="Times New Roman"/>
          <w:bCs/>
        </w:rPr>
      </w:pPr>
      <w:hyperlink r:id="rId8" w:history="1">
        <w:r w:rsidR="00E2270C" w:rsidRPr="00E2270C">
          <w:rPr>
            <w:rStyle w:val="Hyperlink"/>
            <w:rFonts w:ascii="Times New Roman" w:hAnsi="Times New Roman"/>
            <w:bCs/>
          </w:rPr>
          <w:t>Sonesta Emeryville – San Francisco Bay Bridge</w:t>
        </w:r>
      </w:hyperlink>
    </w:p>
    <w:p w14:paraId="55CE9F5C" w14:textId="77777777" w:rsidR="00E2270C" w:rsidRPr="00D2655B" w:rsidRDefault="00E2270C" w:rsidP="00251CA6">
      <w:pPr>
        <w:rPr>
          <w:rFonts w:ascii="Calibri" w:hAnsi="Calibri" w:cs="Calibri"/>
          <w:sz w:val="22"/>
          <w:szCs w:val="22"/>
        </w:rPr>
      </w:pPr>
    </w:p>
    <w:p w14:paraId="7D4C2672" w14:textId="73C0D446" w:rsidR="00EA7C10" w:rsidRPr="00D2655B" w:rsidRDefault="00346F17" w:rsidP="00251CA6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D2655B">
        <w:rPr>
          <w:rFonts w:ascii="Calibri" w:hAnsi="Calibri" w:cs="Calibri"/>
          <w:b/>
          <w:smallCaps/>
          <w:sz w:val="22"/>
          <w:szCs w:val="22"/>
        </w:rPr>
        <w:t>Roll C</w:t>
      </w:r>
      <w:r w:rsidR="00EA7C10" w:rsidRPr="00D2655B">
        <w:rPr>
          <w:rFonts w:ascii="Calibri" w:hAnsi="Calibri" w:cs="Calibri"/>
          <w:b/>
          <w:smallCaps/>
          <w:sz w:val="22"/>
          <w:szCs w:val="22"/>
        </w:rPr>
        <w:t>all</w:t>
      </w:r>
    </w:p>
    <w:p w14:paraId="0B72A924" w14:textId="48CF9070" w:rsidR="00FE15D3" w:rsidRPr="00D2655B" w:rsidRDefault="00FE15D3" w:rsidP="00251CA6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5DE4E1AB" w14:textId="77777777" w:rsidR="00FE15D3" w:rsidRPr="00D2655B" w:rsidRDefault="00FE15D3" w:rsidP="00251CA6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3280EEA9" w14:textId="3ECE7018" w:rsidR="00561A7C" w:rsidRPr="00D93794" w:rsidRDefault="00561A7C" w:rsidP="00561A7C">
      <w:pPr>
        <w:rPr>
          <w:rFonts w:ascii="Calibri" w:hAnsi="Calibri" w:cs="Calibri"/>
          <w:sz w:val="22"/>
          <w:szCs w:val="22"/>
        </w:rPr>
      </w:pPr>
      <w:r w:rsidRPr="00D93794">
        <w:rPr>
          <w:rFonts w:ascii="Calibri" w:hAnsi="Calibri" w:cs="Calibri"/>
          <w:sz w:val="22"/>
          <w:szCs w:val="22"/>
        </w:rPr>
        <w:t>(</w:t>
      </w:r>
      <w:r w:rsidR="00FD20FF" w:rsidRPr="00D93794">
        <w:rPr>
          <w:rFonts w:ascii="Calibri" w:hAnsi="Calibri" w:cs="Calibri"/>
          <w:b/>
          <w:bCs/>
          <w:sz w:val="22"/>
          <w:szCs w:val="22"/>
        </w:rPr>
        <w:t>AS</w:t>
      </w:r>
      <w:r w:rsidRPr="00D93794">
        <w:rPr>
          <w:rFonts w:ascii="Calibri" w:hAnsi="Calibri" w:cs="Calibri"/>
          <w:b/>
          <w:bCs/>
          <w:sz w:val="22"/>
          <w:szCs w:val="22"/>
        </w:rPr>
        <w:t>CCC</w:t>
      </w:r>
      <w:r w:rsidRPr="00D93794">
        <w:rPr>
          <w:rFonts w:ascii="Calibri" w:hAnsi="Calibri" w:cs="Calibri"/>
          <w:sz w:val="22"/>
          <w:szCs w:val="22"/>
        </w:rPr>
        <w:t xml:space="preserve">) Virginia May, President; </w:t>
      </w:r>
      <w:r w:rsidR="00F1448A" w:rsidRPr="00D93794">
        <w:rPr>
          <w:rFonts w:ascii="Calibri" w:hAnsi="Calibri" w:cs="Calibri"/>
          <w:sz w:val="22"/>
          <w:szCs w:val="22"/>
        </w:rPr>
        <w:t>Cheryl Aschenbach, Vice President</w:t>
      </w:r>
      <w:r w:rsidR="009D55B9" w:rsidRPr="00D93794">
        <w:rPr>
          <w:rFonts w:ascii="Calibri" w:hAnsi="Calibri" w:cs="Calibri"/>
          <w:sz w:val="22"/>
          <w:szCs w:val="22"/>
        </w:rPr>
        <w:t>;</w:t>
      </w:r>
      <w:r w:rsidR="00F1448A" w:rsidRPr="00D93794">
        <w:rPr>
          <w:rFonts w:ascii="Calibri" w:hAnsi="Calibri" w:cs="Calibri"/>
          <w:sz w:val="22"/>
          <w:szCs w:val="22"/>
        </w:rPr>
        <w:t xml:space="preserve"> </w:t>
      </w:r>
      <w:r w:rsidRPr="00D93794">
        <w:rPr>
          <w:rFonts w:ascii="Calibri" w:hAnsi="Calibri" w:cs="Calibri"/>
          <w:sz w:val="22"/>
          <w:szCs w:val="22"/>
        </w:rPr>
        <w:t xml:space="preserve">Michelle Bean, Treasurer; </w:t>
      </w:r>
      <w:r w:rsidR="00F1448A" w:rsidRPr="00D93794">
        <w:rPr>
          <w:rFonts w:ascii="Calibri" w:hAnsi="Calibri" w:cs="Calibri"/>
          <w:sz w:val="22"/>
          <w:szCs w:val="22"/>
        </w:rPr>
        <w:t xml:space="preserve">LaTonya Parker, Secretary, </w:t>
      </w:r>
      <w:r w:rsidRPr="00D93794">
        <w:rPr>
          <w:rFonts w:ascii="Calibri" w:hAnsi="Calibri" w:cs="Calibri"/>
          <w:sz w:val="22"/>
          <w:szCs w:val="22"/>
        </w:rPr>
        <w:t>Robert Stewart, South Representative; Krystinne Mica, Executive Director</w:t>
      </w:r>
    </w:p>
    <w:p w14:paraId="6D6BCCD6" w14:textId="265486E2" w:rsidR="009B09B4" w:rsidRPr="00D93794" w:rsidRDefault="009B09B4" w:rsidP="00251CA6">
      <w:pPr>
        <w:rPr>
          <w:rFonts w:ascii="Calibri" w:hAnsi="Calibri" w:cs="Calibri"/>
          <w:sz w:val="22"/>
          <w:szCs w:val="22"/>
        </w:rPr>
      </w:pPr>
      <w:r w:rsidRPr="00D93794">
        <w:rPr>
          <w:rFonts w:ascii="Calibri" w:hAnsi="Calibri" w:cs="Calibri"/>
          <w:sz w:val="22"/>
          <w:szCs w:val="22"/>
        </w:rPr>
        <w:t>(</w:t>
      </w:r>
      <w:r w:rsidR="00FD20FF" w:rsidRPr="00D93794">
        <w:rPr>
          <w:rFonts w:ascii="Calibri" w:hAnsi="Calibri" w:cs="Calibri"/>
          <w:b/>
          <w:bCs/>
          <w:sz w:val="22"/>
          <w:szCs w:val="22"/>
        </w:rPr>
        <w:t>AS</w:t>
      </w:r>
      <w:r w:rsidRPr="00D93794">
        <w:rPr>
          <w:rFonts w:ascii="Calibri" w:hAnsi="Calibri" w:cs="Calibri"/>
          <w:b/>
          <w:bCs/>
          <w:sz w:val="22"/>
          <w:szCs w:val="22"/>
        </w:rPr>
        <w:t>CSU</w:t>
      </w:r>
      <w:r w:rsidRPr="00D93794">
        <w:rPr>
          <w:rFonts w:ascii="Calibri" w:hAnsi="Calibri" w:cs="Calibri"/>
          <w:sz w:val="22"/>
          <w:szCs w:val="22"/>
        </w:rPr>
        <w:t xml:space="preserve">) </w:t>
      </w:r>
      <w:r w:rsidR="00ED735A" w:rsidRPr="00D93794">
        <w:rPr>
          <w:rFonts w:ascii="Calibri" w:hAnsi="Calibri" w:cs="Calibri"/>
          <w:sz w:val="22"/>
          <w:szCs w:val="22"/>
        </w:rPr>
        <w:t xml:space="preserve">Beth Steffel, Chair; </w:t>
      </w:r>
      <w:r w:rsidRPr="00D93794">
        <w:rPr>
          <w:rFonts w:ascii="Calibri" w:hAnsi="Calibri" w:cs="Calibri"/>
          <w:sz w:val="22"/>
          <w:szCs w:val="22"/>
        </w:rPr>
        <w:t xml:space="preserve">Thomas Norman, </w:t>
      </w:r>
      <w:r w:rsidR="00F1448A" w:rsidRPr="00D93794">
        <w:rPr>
          <w:rFonts w:ascii="Calibri" w:hAnsi="Calibri" w:cs="Calibri"/>
          <w:sz w:val="22"/>
          <w:szCs w:val="22"/>
        </w:rPr>
        <w:t>Vice Chair</w:t>
      </w:r>
      <w:r w:rsidRPr="00D93794">
        <w:rPr>
          <w:rFonts w:ascii="Calibri" w:hAnsi="Calibri" w:cs="Calibri"/>
          <w:sz w:val="22"/>
          <w:szCs w:val="22"/>
        </w:rPr>
        <w:t xml:space="preserve">; </w:t>
      </w:r>
      <w:r w:rsidR="005D3B3C" w:rsidRPr="00D93794">
        <w:rPr>
          <w:rFonts w:ascii="Calibri" w:hAnsi="Calibri" w:cs="Calibri"/>
          <w:sz w:val="22"/>
          <w:szCs w:val="22"/>
        </w:rPr>
        <w:t xml:space="preserve">Mark Van Selst, Secretary; </w:t>
      </w:r>
      <w:r w:rsidR="00F1448A" w:rsidRPr="00D93794">
        <w:rPr>
          <w:rFonts w:ascii="Calibri" w:hAnsi="Calibri" w:cs="Calibri"/>
          <w:sz w:val="22"/>
          <w:szCs w:val="22"/>
        </w:rPr>
        <w:t>Adam Swenson</w:t>
      </w:r>
      <w:r w:rsidRPr="00D93794">
        <w:rPr>
          <w:rFonts w:ascii="Calibri" w:hAnsi="Calibri" w:cs="Calibri"/>
          <w:sz w:val="22"/>
          <w:szCs w:val="22"/>
        </w:rPr>
        <w:t>, Member-at-Large</w:t>
      </w:r>
      <w:r w:rsidR="003C6A68" w:rsidRPr="00D93794">
        <w:rPr>
          <w:rFonts w:ascii="Calibri" w:hAnsi="Calibri" w:cs="Calibri"/>
          <w:sz w:val="22"/>
          <w:szCs w:val="22"/>
        </w:rPr>
        <w:t>; Elizabeth Boyd, Member-at-Large; Tracy Butler, Executive Director</w:t>
      </w:r>
    </w:p>
    <w:p w14:paraId="06A3BD4D" w14:textId="45BB4F45" w:rsidR="00384B35" w:rsidRPr="00D2655B" w:rsidRDefault="009B09B4" w:rsidP="00620128">
      <w:pPr>
        <w:pStyle w:val="ColorfulList-Accent11"/>
        <w:spacing w:after="0" w:line="240" w:lineRule="auto"/>
        <w:ind w:left="0"/>
      </w:pPr>
      <w:r w:rsidRPr="00D93794">
        <w:rPr>
          <w:rFonts w:cs="Calibri"/>
        </w:rPr>
        <w:t>(</w:t>
      </w:r>
      <w:r w:rsidRPr="00D93794">
        <w:rPr>
          <w:rFonts w:cs="Calibri"/>
          <w:b/>
          <w:bCs/>
        </w:rPr>
        <w:t>UC</w:t>
      </w:r>
      <w:r w:rsidR="00FD20FF" w:rsidRPr="00D93794">
        <w:rPr>
          <w:rFonts w:cs="Calibri"/>
          <w:b/>
          <w:bCs/>
        </w:rPr>
        <w:t>AS</w:t>
      </w:r>
      <w:r w:rsidRPr="00D93794">
        <w:rPr>
          <w:rFonts w:cs="Calibri"/>
        </w:rPr>
        <w:t>) Susan Cochran, Chair;</w:t>
      </w:r>
      <w:r w:rsidR="002E79C1" w:rsidRPr="00D93794">
        <w:rPr>
          <w:rFonts w:cs="Calibri"/>
        </w:rPr>
        <w:t xml:space="preserve"> </w:t>
      </w:r>
      <w:r w:rsidR="00F1448A" w:rsidRPr="00D93794">
        <w:rPr>
          <w:rFonts w:cs="Calibri"/>
        </w:rPr>
        <w:t>James Steintrager, Vice Chair</w:t>
      </w:r>
      <w:r w:rsidR="0009781F" w:rsidRPr="00D93794">
        <w:rPr>
          <w:rFonts w:cs="Calibri"/>
        </w:rPr>
        <w:t xml:space="preserve">; </w:t>
      </w:r>
      <w:r w:rsidR="002E79C1" w:rsidRPr="00D93794">
        <w:rPr>
          <w:rFonts w:cs="Calibri"/>
        </w:rPr>
        <w:t xml:space="preserve">Barbara Knowlton, BOARS Chair; </w:t>
      </w:r>
      <w:r w:rsidR="002E79C1" w:rsidRPr="00D93794">
        <w:rPr>
          <w:rStyle w:val="HTMLCite"/>
          <w:rFonts w:cs="Calibri"/>
          <w:i w:val="0"/>
        </w:rPr>
        <w:t>Eileen Camfield, UCOPE Chair; Melanie Cocco, UCEP Chair;</w:t>
      </w:r>
      <w:r w:rsidR="00FE0E2D" w:rsidRPr="00D93794">
        <w:rPr>
          <w:rStyle w:val="HTMLCite"/>
          <w:rFonts w:cs="Calibri"/>
          <w:i w:val="0"/>
        </w:rPr>
        <w:t xml:space="preserve"> </w:t>
      </w:r>
      <w:r w:rsidR="002E79C1" w:rsidRPr="00D93794">
        <w:rPr>
          <w:rFonts w:cs="Calibri"/>
        </w:rPr>
        <w:t xml:space="preserve">Monica Lin, </w:t>
      </w:r>
      <w:r w:rsidR="00927D42" w:rsidRPr="00D93794">
        <w:rPr>
          <w:rFonts w:cs="Calibri"/>
        </w:rPr>
        <w:t>Executive Director</w:t>
      </w:r>
      <w:r w:rsidR="00384B35">
        <w:rPr>
          <w:rFonts w:cs="Calibri"/>
        </w:rPr>
        <w:t>; Brenda Abrams, Principal Policy Analyst</w:t>
      </w:r>
    </w:p>
    <w:p w14:paraId="43FEEEBF" w14:textId="0890BF2A" w:rsidR="00D21811" w:rsidRPr="00D2655B" w:rsidRDefault="00D21811" w:rsidP="00251CA6">
      <w:pPr>
        <w:rPr>
          <w:rFonts w:ascii="Calibri" w:hAnsi="Calibri" w:cs="Calibri"/>
          <w:sz w:val="22"/>
          <w:szCs w:val="22"/>
        </w:rPr>
      </w:pPr>
    </w:p>
    <w:p w14:paraId="386E75A7" w14:textId="32A91F06" w:rsidR="00FE0E2D" w:rsidRPr="00D2655B" w:rsidRDefault="00FE0E2D" w:rsidP="007502CE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b/>
        </w:rPr>
      </w:pPr>
      <w:r w:rsidRPr="00D2655B">
        <w:rPr>
          <w:rFonts w:cs="Calibri"/>
          <w:b/>
        </w:rPr>
        <w:t>Introductions</w:t>
      </w:r>
      <w:r w:rsidR="001C41DA" w:rsidRPr="00D2655B">
        <w:rPr>
          <w:rFonts w:cs="Calibri"/>
          <w:b/>
        </w:rPr>
        <w:t xml:space="preserve"> </w:t>
      </w:r>
      <w:r w:rsidR="001C41DA" w:rsidRPr="00D2655B">
        <w:rPr>
          <w:rFonts w:cs="Calibri"/>
          <w:b/>
        </w:rPr>
        <w:tab/>
      </w:r>
    </w:p>
    <w:p w14:paraId="1D1807AB" w14:textId="77777777" w:rsidR="007502CE" w:rsidRPr="00D2655B" w:rsidRDefault="007502CE" w:rsidP="007502CE">
      <w:pPr>
        <w:rPr>
          <w:rFonts w:ascii="Calibri" w:hAnsi="Calibri" w:cs="Calibri"/>
          <w:b/>
          <w:sz w:val="22"/>
          <w:szCs w:val="22"/>
        </w:rPr>
      </w:pPr>
    </w:p>
    <w:p w14:paraId="0A4E6346" w14:textId="7E8825A9" w:rsidR="007502CE" w:rsidRPr="00D2655B" w:rsidRDefault="00B77A3E" w:rsidP="007502CE">
      <w:pPr>
        <w:rPr>
          <w:rFonts w:ascii="Calibri" w:hAnsi="Calibri" w:cs="Calibri"/>
          <w:sz w:val="22"/>
          <w:szCs w:val="22"/>
        </w:rPr>
      </w:pPr>
      <w:r w:rsidRPr="00D2655B">
        <w:rPr>
          <w:rFonts w:ascii="Calibri" w:hAnsi="Calibri" w:cs="Calibri"/>
          <w:sz w:val="22"/>
          <w:szCs w:val="22"/>
        </w:rPr>
        <w:t>Chair</w:t>
      </w:r>
      <w:r w:rsidR="006839D7" w:rsidRPr="00D2655B">
        <w:rPr>
          <w:rFonts w:ascii="Calibri" w:hAnsi="Calibri" w:cs="Calibri"/>
          <w:sz w:val="22"/>
          <w:szCs w:val="22"/>
        </w:rPr>
        <w:t xml:space="preserve"> May</w:t>
      </w:r>
      <w:r w:rsidRPr="00D2655B">
        <w:rPr>
          <w:rFonts w:ascii="Calibri" w:hAnsi="Calibri" w:cs="Calibri"/>
          <w:sz w:val="22"/>
          <w:szCs w:val="22"/>
        </w:rPr>
        <w:t xml:space="preserve"> welcomed everyone to the </w:t>
      </w:r>
      <w:r w:rsidR="003C6A68">
        <w:rPr>
          <w:rFonts w:ascii="Calibri" w:hAnsi="Calibri" w:cs="Calibri"/>
          <w:sz w:val="22"/>
          <w:szCs w:val="22"/>
        </w:rPr>
        <w:t>meeting</w:t>
      </w:r>
      <w:r w:rsidR="00687797" w:rsidRPr="00D2655B">
        <w:rPr>
          <w:rFonts w:ascii="Calibri" w:hAnsi="Calibri" w:cs="Calibri"/>
          <w:sz w:val="22"/>
          <w:szCs w:val="22"/>
        </w:rPr>
        <w:t>,</w:t>
      </w:r>
      <w:r w:rsidRPr="00D2655B">
        <w:rPr>
          <w:rFonts w:ascii="Calibri" w:hAnsi="Calibri" w:cs="Calibri"/>
          <w:sz w:val="22"/>
          <w:szCs w:val="22"/>
        </w:rPr>
        <w:t xml:space="preserve"> and </w:t>
      </w:r>
      <w:r w:rsidR="00026A22" w:rsidRPr="00D2655B">
        <w:rPr>
          <w:rFonts w:ascii="Calibri" w:hAnsi="Calibri" w:cs="Calibri"/>
          <w:sz w:val="22"/>
          <w:szCs w:val="22"/>
        </w:rPr>
        <w:t>t</w:t>
      </w:r>
      <w:r w:rsidR="00687797" w:rsidRPr="00D2655B">
        <w:rPr>
          <w:rFonts w:ascii="Calibri" w:hAnsi="Calibri" w:cs="Calibri"/>
          <w:sz w:val="22"/>
          <w:szCs w:val="22"/>
        </w:rPr>
        <w:t>he representatives of</w:t>
      </w:r>
      <w:r w:rsidR="00026A22" w:rsidRPr="00D2655B">
        <w:rPr>
          <w:rFonts w:ascii="Calibri" w:hAnsi="Calibri" w:cs="Calibri"/>
          <w:sz w:val="22"/>
          <w:szCs w:val="22"/>
        </w:rPr>
        <w:t xml:space="preserve"> each segment introduced themselves. </w:t>
      </w:r>
    </w:p>
    <w:p w14:paraId="21AB5250" w14:textId="77777777" w:rsidR="00D21811" w:rsidRPr="00D2655B" w:rsidRDefault="00D21811" w:rsidP="007502CE">
      <w:pPr>
        <w:rPr>
          <w:rFonts w:ascii="Calibri" w:hAnsi="Calibri" w:cs="Calibri"/>
          <w:sz w:val="22"/>
          <w:szCs w:val="22"/>
        </w:rPr>
      </w:pPr>
    </w:p>
    <w:p w14:paraId="75ADC5A1" w14:textId="4A23C797" w:rsidR="0039555B" w:rsidRPr="00D2655B" w:rsidRDefault="0039555B" w:rsidP="007502CE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b/>
        </w:rPr>
      </w:pPr>
      <w:r w:rsidRPr="00D2655B">
        <w:rPr>
          <w:rFonts w:cs="Calibri"/>
          <w:b/>
        </w:rPr>
        <w:t>Consent Calendar</w:t>
      </w:r>
    </w:p>
    <w:p w14:paraId="59ACD979" w14:textId="77777777" w:rsidR="00D21811" w:rsidRPr="00D2655B" w:rsidRDefault="00D21811" w:rsidP="00D21811">
      <w:pPr>
        <w:pStyle w:val="ListParagraph"/>
        <w:spacing w:after="0" w:line="240" w:lineRule="auto"/>
        <w:rPr>
          <w:rFonts w:cs="Calibri"/>
          <w:b/>
        </w:rPr>
      </w:pPr>
    </w:p>
    <w:p w14:paraId="257E588A" w14:textId="70D47BC4" w:rsidR="0039555B" w:rsidRPr="00D2655B" w:rsidRDefault="0039555B" w:rsidP="001C6B04">
      <w:pPr>
        <w:pStyle w:val="ListParagraph"/>
        <w:numPr>
          <w:ilvl w:val="0"/>
          <w:numId w:val="39"/>
        </w:numPr>
        <w:rPr>
          <w:rFonts w:cs="Calibri"/>
          <w:iCs/>
        </w:rPr>
      </w:pPr>
      <w:r w:rsidRPr="00D2655B">
        <w:rPr>
          <w:rFonts w:cs="Calibri"/>
          <w:iCs/>
        </w:rPr>
        <w:t xml:space="preserve">Approval of </w:t>
      </w:r>
      <w:r w:rsidR="005C5D6D">
        <w:rPr>
          <w:rFonts w:cs="Calibri"/>
          <w:iCs/>
        </w:rPr>
        <w:t>November 30</w:t>
      </w:r>
      <w:r w:rsidRPr="00D2655B">
        <w:rPr>
          <w:rFonts w:cs="Calibri"/>
          <w:iCs/>
        </w:rPr>
        <w:t>, 2022 Meeting Minutes</w:t>
      </w:r>
    </w:p>
    <w:p w14:paraId="67D9AE59" w14:textId="75BEA17D" w:rsidR="00E36819" w:rsidRPr="00620128" w:rsidRDefault="0039555B" w:rsidP="00620128">
      <w:pPr>
        <w:pStyle w:val="ListParagraph"/>
        <w:numPr>
          <w:ilvl w:val="0"/>
          <w:numId w:val="39"/>
        </w:numPr>
        <w:rPr>
          <w:rFonts w:cs="Calibri"/>
          <w:b/>
        </w:rPr>
      </w:pPr>
      <w:r w:rsidRPr="00D2655B">
        <w:rPr>
          <w:rFonts w:cs="Calibri"/>
          <w:iCs/>
        </w:rPr>
        <w:t xml:space="preserve">Approval of the </w:t>
      </w:r>
      <w:r w:rsidR="005C5D6D">
        <w:rPr>
          <w:rFonts w:cs="Calibri"/>
          <w:iCs/>
        </w:rPr>
        <w:t>February 1</w:t>
      </w:r>
      <w:r w:rsidRPr="00D2655B">
        <w:rPr>
          <w:rFonts w:cs="Calibri"/>
          <w:iCs/>
        </w:rPr>
        <w:t>, 202</w:t>
      </w:r>
      <w:r w:rsidR="005C5D6D">
        <w:rPr>
          <w:rFonts w:cs="Calibri"/>
          <w:iCs/>
        </w:rPr>
        <w:t>3</w:t>
      </w:r>
      <w:r w:rsidRPr="00D2655B">
        <w:rPr>
          <w:rFonts w:cs="Calibri"/>
          <w:iCs/>
        </w:rPr>
        <w:t xml:space="preserve"> Agenda</w:t>
      </w:r>
    </w:p>
    <w:p w14:paraId="30CD9734" w14:textId="2E13EE18" w:rsidR="0039555B" w:rsidRPr="00D2655B" w:rsidRDefault="0009781F" w:rsidP="0039555B">
      <w:pPr>
        <w:rPr>
          <w:rFonts w:ascii="Calibri" w:hAnsi="Calibri" w:cs="Calibri"/>
          <w:bCs/>
          <w:sz w:val="22"/>
          <w:szCs w:val="22"/>
        </w:rPr>
      </w:pPr>
      <w:r w:rsidRPr="00D2655B">
        <w:rPr>
          <w:rFonts w:ascii="Calibri" w:hAnsi="Calibri" w:cs="Calibri"/>
          <w:b/>
          <w:sz w:val="22"/>
          <w:szCs w:val="22"/>
        </w:rPr>
        <w:t>Action:</w:t>
      </w:r>
      <w:r w:rsidRPr="00D2655B">
        <w:rPr>
          <w:rFonts w:ascii="Calibri" w:hAnsi="Calibri" w:cs="Calibri"/>
          <w:sz w:val="22"/>
          <w:szCs w:val="22"/>
        </w:rPr>
        <w:t xml:space="preserve"> The </w:t>
      </w:r>
      <w:r w:rsidR="00E36819">
        <w:rPr>
          <w:rFonts w:ascii="Calibri" w:hAnsi="Calibri" w:cs="Calibri"/>
          <w:sz w:val="22"/>
          <w:szCs w:val="22"/>
        </w:rPr>
        <w:t>agenda and</w:t>
      </w:r>
      <w:r w:rsidRPr="00D2655B">
        <w:rPr>
          <w:rFonts w:ascii="Calibri" w:hAnsi="Calibri" w:cs="Calibri"/>
          <w:sz w:val="22"/>
          <w:szCs w:val="22"/>
        </w:rPr>
        <w:t xml:space="preserve"> consent calendar </w:t>
      </w:r>
      <w:r w:rsidR="00C67CE4">
        <w:rPr>
          <w:rFonts w:ascii="Calibri" w:hAnsi="Calibri" w:cs="Calibri"/>
          <w:sz w:val="22"/>
          <w:szCs w:val="22"/>
        </w:rPr>
        <w:t>were</w:t>
      </w:r>
      <w:r w:rsidR="00E36819">
        <w:rPr>
          <w:rFonts w:ascii="Calibri" w:hAnsi="Calibri" w:cs="Calibri"/>
          <w:sz w:val="22"/>
          <w:szCs w:val="22"/>
        </w:rPr>
        <w:t xml:space="preserve"> approved </w:t>
      </w:r>
      <w:r w:rsidRPr="00D2655B">
        <w:rPr>
          <w:rFonts w:ascii="Calibri" w:hAnsi="Calibri" w:cs="Calibri"/>
          <w:sz w:val="22"/>
          <w:szCs w:val="22"/>
        </w:rPr>
        <w:t xml:space="preserve">by consensus. </w:t>
      </w:r>
    </w:p>
    <w:p w14:paraId="40A542F7" w14:textId="77777777" w:rsidR="000F71F0" w:rsidRPr="00D2655B" w:rsidRDefault="000F71F0" w:rsidP="0039555B">
      <w:pPr>
        <w:rPr>
          <w:rFonts w:ascii="Calibri" w:hAnsi="Calibri" w:cs="Calibri"/>
          <w:b/>
          <w:sz w:val="22"/>
          <w:szCs w:val="22"/>
        </w:rPr>
      </w:pPr>
    </w:p>
    <w:p w14:paraId="7E98B08C" w14:textId="38C8428C" w:rsidR="001C41DA" w:rsidRPr="00D2655B" w:rsidRDefault="001C41DA" w:rsidP="007502CE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b/>
        </w:rPr>
      </w:pPr>
      <w:r w:rsidRPr="00D2655B">
        <w:rPr>
          <w:rFonts w:cs="Calibri"/>
          <w:b/>
        </w:rPr>
        <w:t>Announcements</w:t>
      </w:r>
    </w:p>
    <w:p w14:paraId="646A8BB1" w14:textId="77777777" w:rsidR="007502CE" w:rsidRPr="00D2655B" w:rsidRDefault="007502CE" w:rsidP="007502CE">
      <w:pPr>
        <w:pStyle w:val="ListParagraph"/>
        <w:spacing w:after="0" w:line="240" w:lineRule="auto"/>
        <w:rPr>
          <w:rFonts w:cs="Calibri"/>
          <w:b/>
        </w:rPr>
      </w:pPr>
    </w:p>
    <w:p w14:paraId="71EE9162" w14:textId="3A6D107D" w:rsidR="001C41DA" w:rsidRPr="00D2655B" w:rsidRDefault="00103244" w:rsidP="00BF5387">
      <w:pPr>
        <w:rPr>
          <w:rFonts w:ascii="Calibri" w:hAnsi="Calibri" w:cs="Calibri"/>
          <w:i/>
          <w:sz w:val="22"/>
          <w:szCs w:val="22"/>
        </w:rPr>
      </w:pPr>
      <w:r w:rsidRPr="00D2655B">
        <w:rPr>
          <w:rFonts w:ascii="Calibri" w:hAnsi="Calibri" w:cs="Calibri"/>
          <w:i/>
          <w:sz w:val="22"/>
          <w:szCs w:val="22"/>
          <w:u w:val="single"/>
        </w:rPr>
        <w:t>Virginia May</w:t>
      </w:r>
      <w:r w:rsidR="001C41DA" w:rsidRPr="00D2655B">
        <w:rPr>
          <w:rFonts w:ascii="Calibri" w:hAnsi="Calibri" w:cs="Calibri"/>
          <w:i/>
          <w:sz w:val="22"/>
          <w:szCs w:val="22"/>
          <w:u w:val="single"/>
        </w:rPr>
        <w:t>, ICAS Chair</w:t>
      </w:r>
      <w:r w:rsidRPr="00D2655B">
        <w:rPr>
          <w:rFonts w:ascii="Calibri" w:hAnsi="Calibri" w:cs="Calibri"/>
          <w:i/>
          <w:sz w:val="22"/>
          <w:szCs w:val="22"/>
          <w:u w:val="single"/>
        </w:rPr>
        <w:t xml:space="preserve">, </w:t>
      </w:r>
      <w:r w:rsidR="001C41DA" w:rsidRPr="00D2655B">
        <w:rPr>
          <w:rFonts w:ascii="Calibri" w:hAnsi="Calibri" w:cs="Calibri"/>
          <w:i/>
          <w:sz w:val="22"/>
          <w:szCs w:val="22"/>
          <w:u w:val="single"/>
        </w:rPr>
        <w:t xml:space="preserve">and </w:t>
      </w:r>
      <w:r w:rsidR="001B5F3F" w:rsidRPr="00D2655B">
        <w:rPr>
          <w:rFonts w:ascii="Calibri" w:hAnsi="Calibri" w:cs="Calibri"/>
          <w:i/>
          <w:sz w:val="22"/>
          <w:szCs w:val="22"/>
          <w:u w:val="single"/>
        </w:rPr>
        <w:t>Academic Senate for California Community Colleges (ASCCC)</w:t>
      </w:r>
      <w:r w:rsidR="001B5F3F"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Pr="00D2655B">
        <w:rPr>
          <w:rFonts w:ascii="Calibri" w:hAnsi="Calibri" w:cs="Calibri"/>
          <w:i/>
          <w:sz w:val="22"/>
          <w:szCs w:val="22"/>
          <w:u w:val="single"/>
        </w:rPr>
        <w:t>President</w:t>
      </w:r>
      <w:r w:rsidR="001C41DA" w:rsidRPr="00D2655B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14:paraId="1B125331" w14:textId="051E59A4" w:rsidR="00694794" w:rsidRDefault="00694794" w:rsidP="00BF5387">
      <w:pPr>
        <w:pStyle w:val="Plai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D2655B">
        <w:rPr>
          <w:rFonts w:ascii="Calibri" w:hAnsi="Calibri" w:cs="Calibri"/>
          <w:sz w:val="22"/>
          <w:szCs w:val="22"/>
        </w:rPr>
        <w:t xml:space="preserve">The ASCCC </w:t>
      </w:r>
      <w:r w:rsidR="001B5F3F">
        <w:rPr>
          <w:rFonts w:ascii="Calibri" w:hAnsi="Calibri" w:cs="Calibri"/>
          <w:sz w:val="22"/>
          <w:szCs w:val="22"/>
        </w:rPr>
        <w:t xml:space="preserve">2023 </w:t>
      </w:r>
      <w:r w:rsidR="004545C4">
        <w:rPr>
          <w:rFonts w:ascii="Calibri" w:hAnsi="Calibri" w:cs="Calibri"/>
          <w:sz w:val="22"/>
          <w:szCs w:val="22"/>
        </w:rPr>
        <w:t>Spring</w:t>
      </w:r>
      <w:r w:rsidRPr="00D2655B">
        <w:rPr>
          <w:rFonts w:ascii="Calibri" w:hAnsi="Calibri" w:cs="Calibri"/>
          <w:sz w:val="22"/>
          <w:szCs w:val="22"/>
        </w:rPr>
        <w:t xml:space="preserve"> Plenary</w:t>
      </w:r>
      <w:r w:rsidR="001B5F3F">
        <w:rPr>
          <w:rFonts w:ascii="Calibri" w:hAnsi="Calibri" w:cs="Calibri"/>
          <w:sz w:val="22"/>
          <w:szCs w:val="22"/>
        </w:rPr>
        <w:t xml:space="preserve"> Session</w:t>
      </w:r>
      <w:r w:rsidRPr="00D2655B">
        <w:rPr>
          <w:rFonts w:ascii="Calibri" w:hAnsi="Calibri" w:cs="Calibri"/>
          <w:sz w:val="22"/>
          <w:szCs w:val="22"/>
        </w:rPr>
        <w:t xml:space="preserve"> </w:t>
      </w:r>
      <w:r w:rsidR="004545C4">
        <w:rPr>
          <w:rFonts w:ascii="Calibri" w:hAnsi="Calibri" w:cs="Calibri"/>
          <w:sz w:val="22"/>
          <w:szCs w:val="22"/>
        </w:rPr>
        <w:t xml:space="preserve">will be </w:t>
      </w:r>
      <w:r w:rsidR="00A22EB3">
        <w:rPr>
          <w:rFonts w:ascii="Calibri" w:hAnsi="Calibri" w:cs="Calibri"/>
          <w:sz w:val="22"/>
          <w:szCs w:val="22"/>
        </w:rPr>
        <w:t>held in Anaheim April 20</w:t>
      </w:r>
      <w:r w:rsidR="001B5F3F">
        <w:rPr>
          <w:rFonts w:ascii="Calibri" w:hAnsi="Calibri" w:cs="Calibri"/>
          <w:sz w:val="22"/>
          <w:szCs w:val="22"/>
        </w:rPr>
        <w:t>-22</w:t>
      </w:r>
      <w:r w:rsidR="00A22EB3">
        <w:rPr>
          <w:rFonts w:ascii="Calibri" w:hAnsi="Calibri" w:cs="Calibri"/>
          <w:sz w:val="22"/>
          <w:szCs w:val="22"/>
        </w:rPr>
        <w:t>, 2023. The</w:t>
      </w:r>
      <w:r>
        <w:rPr>
          <w:rFonts w:ascii="Calibri" w:hAnsi="Calibri" w:cs="Calibri"/>
          <w:sz w:val="22"/>
          <w:szCs w:val="22"/>
        </w:rPr>
        <w:t xml:space="preserve"> ASCCC </w:t>
      </w:r>
      <w:r w:rsidR="008C6AA7">
        <w:rPr>
          <w:rFonts w:ascii="Calibri" w:hAnsi="Calibri" w:cs="Calibri"/>
          <w:sz w:val="22"/>
          <w:szCs w:val="22"/>
        </w:rPr>
        <w:t>continues to look</w:t>
      </w:r>
      <w:r>
        <w:rPr>
          <w:rFonts w:ascii="Calibri" w:hAnsi="Calibri" w:cs="Calibri"/>
          <w:sz w:val="22"/>
          <w:szCs w:val="22"/>
        </w:rPr>
        <w:t xml:space="preserve"> at cost effective ways of holding events</w:t>
      </w:r>
      <w:r w:rsidR="001B5F3F">
        <w:rPr>
          <w:rFonts w:ascii="Calibri" w:hAnsi="Calibri" w:cs="Calibri"/>
          <w:sz w:val="22"/>
          <w:szCs w:val="22"/>
        </w:rPr>
        <w:t xml:space="preserve"> (in-person, virtually, hybrid)</w:t>
      </w:r>
      <w:r>
        <w:rPr>
          <w:rFonts w:ascii="Calibri" w:hAnsi="Calibri" w:cs="Calibri"/>
          <w:sz w:val="22"/>
          <w:szCs w:val="22"/>
        </w:rPr>
        <w:t xml:space="preserve">, while still providing access for faculty. </w:t>
      </w:r>
    </w:p>
    <w:p w14:paraId="3F282ECB" w14:textId="29F70F8B" w:rsidR="00026A22" w:rsidRPr="00D2655B" w:rsidRDefault="009A3847" w:rsidP="00BF5387">
      <w:pPr>
        <w:pStyle w:val="Plai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1B5F3F">
        <w:rPr>
          <w:rFonts w:ascii="Calibri" w:hAnsi="Calibri" w:cs="Calibri"/>
          <w:sz w:val="22"/>
          <w:szCs w:val="22"/>
        </w:rPr>
        <w:t xml:space="preserve"> ASCCC</w:t>
      </w:r>
      <w:r>
        <w:rPr>
          <w:rFonts w:ascii="Calibri" w:hAnsi="Calibri" w:cs="Calibri"/>
          <w:sz w:val="22"/>
          <w:szCs w:val="22"/>
        </w:rPr>
        <w:t xml:space="preserve"> </w:t>
      </w:r>
      <w:r w:rsidR="00A22EB3">
        <w:rPr>
          <w:rFonts w:ascii="Calibri" w:hAnsi="Calibri" w:cs="Calibri"/>
          <w:sz w:val="22"/>
          <w:szCs w:val="22"/>
        </w:rPr>
        <w:t>is following AB 1705 (Irwin, 2022) closely and hopes to have a voice in the implementation of the bill</w:t>
      </w:r>
      <w:r w:rsidR="001B5F3F">
        <w:rPr>
          <w:rFonts w:ascii="Calibri" w:hAnsi="Calibri" w:cs="Calibri"/>
          <w:sz w:val="22"/>
          <w:szCs w:val="22"/>
        </w:rPr>
        <w:t xml:space="preserve"> in order to meet the needs of the diverse student population in the CCC system</w:t>
      </w:r>
      <w:r w:rsidR="00447C97" w:rsidRPr="00D2655B">
        <w:rPr>
          <w:rFonts w:ascii="Calibri" w:hAnsi="Calibri" w:cs="Calibri"/>
          <w:sz w:val="22"/>
          <w:szCs w:val="22"/>
        </w:rPr>
        <w:t>.</w:t>
      </w:r>
    </w:p>
    <w:p w14:paraId="34813208" w14:textId="072C1A2F" w:rsidR="00986369" w:rsidRPr="00B416C2" w:rsidRDefault="00986369" w:rsidP="00BF5387">
      <w:pPr>
        <w:pStyle w:val="Plai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B416C2">
        <w:rPr>
          <w:rFonts w:ascii="Calibri" w:hAnsi="Calibri" w:cs="Calibri"/>
          <w:sz w:val="22"/>
          <w:szCs w:val="22"/>
        </w:rPr>
        <w:t>The</w:t>
      </w:r>
      <w:r w:rsidR="00B416C2">
        <w:rPr>
          <w:rFonts w:ascii="Calibri" w:hAnsi="Calibri" w:cs="Calibri"/>
          <w:sz w:val="22"/>
          <w:szCs w:val="22"/>
        </w:rPr>
        <w:t xml:space="preserve"> ASCCC</w:t>
      </w:r>
      <w:r w:rsidR="001B5F3F">
        <w:rPr>
          <w:rFonts w:ascii="Calibri" w:hAnsi="Calibri" w:cs="Calibri"/>
          <w:sz w:val="22"/>
          <w:szCs w:val="22"/>
        </w:rPr>
        <w:t xml:space="preserve"> along with the ASCSU, and the UCAS</w:t>
      </w:r>
      <w:r w:rsidR="00B416C2">
        <w:rPr>
          <w:rFonts w:ascii="Calibri" w:hAnsi="Calibri" w:cs="Calibri"/>
          <w:sz w:val="22"/>
          <w:szCs w:val="22"/>
        </w:rPr>
        <w:t xml:space="preserve"> </w:t>
      </w:r>
      <w:r w:rsidR="001B5F3F">
        <w:rPr>
          <w:rFonts w:ascii="Calibri" w:hAnsi="Calibri" w:cs="Calibri"/>
          <w:sz w:val="22"/>
          <w:szCs w:val="22"/>
        </w:rPr>
        <w:t>have joined together in</w:t>
      </w:r>
      <w:r w:rsidR="00B416C2">
        <w:rPr>
          <w:rFonts w:ascii="Calibri" w:hAnsi="Calibri" w:cs="Calibri"/>
          <w:sz w:val="22"/>
          <w:szCs w:val="22"/>
        </w:rPr>
        <w:t xml:space="preserve"> intersegmental efforts including the </w:t>
      </w:r>
      <w:hyperlink r:id="rId9" w:history="1">
        <w:r w:rsidR="00B416C2" w:rsidRPr="00B416C2">
          <w:rPr>
            <w:rStyle w:val="Hyperlink"/>
            <w:rFonts w:ascii="Calibri" w:hAnsi="Calibri" w:cs="Calibri"/>
            <w:sz w:val="22"/>
            <w:szCs w:val="22"/>
          </w:rPr>
          <w:t>AB 928 Implementation Committee</w:t>
        </w:r>
      </w:hyperlink>
      <w:r w:rsidR="00A22EB3">
        <w:rPr>
          <w:rFonts w:ascii="Calibri" w:hAnsi="Calibri" w:cs="Calibri"/>
          <w:sz w:val="22"/>
          <w:szCs w:val="22"/>
        </w:rPr>
        <w:t xml:space="preserve">. The group is considering allowing for an additional 6 units for certain STEM majors. </w:t>
      </w:r>
    </w:p>
    <w:p w14:paraId="14B537F7" w14:textId="77777777" w:rsidR="006B51D1" w:rsidRPr="00B416C2" w:rsidRDefault="006B51D1" w:rsidP="006B51D1">
      <w:pPr>
        <w:pStyle w:val="PlainText"/>
        <w:ind w:left="360"/>
        <w:rPr>
          <w:rFonts w:ascii="Calibri" w:hAnsi="Calibri" w:cs="Calibri"/>
          <w:sz w:val="22"/>
          <w:szCs w:val="22"/>
        </w:rPr>
      </w:pPr>
    </w:p>
    <w:p w14:paraId="678ABA2F" w14:textId="77777777" w:rsidR="006B51D1" w:rsidRPr="006B51D1" w:rsidRDefault="006B51D1" w:rsidP="006B51D1">
      <w:pPr>
        <w:rPr>
          <w:rFonts w:ascii="Calibri" w:hAnsi="Calibri" w:cs="Calibri"/>
          <w:sz w:val="22"/>
          <w:szCs w:val="22"/>
          <w:u w:val="single"/>
        </w:rPr>
      </w:pPr>
      <w:r w:rsidRPr="006B51D1">
        <w:rPr>
          <w:rFonts w:ascii="Calibri" w:hAnsi="Calibri" w:cs="Calibri"/>
          <w:i/>
          <w:sz w:val="22"/>
          <w:szCs w:val="22"/>
          <w:u w:val="single"/>
        </w:rPr>
        <w:t>Susan Cochran, Chair, UC Academic Senate</w:t>
      </w:r>
    </w:p>
    <w:p w14:paraId="079803CE" w14:textId="3BDE9709" w:rsidR="00A22EB3" w:rsidRDefault="00A22EB3" w:rsidP="006B51D1">
      <w:pPr>
        <w:pStyle w:val="ListParagraph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 xml:space="preserve">The UC system recently approved a new regulation for the Cal-GETC pathway. Things the UC would like to consider going forward are establishing guidelines for partial Cal-GETC certification and whether a STEM version will be needed. </w:t>
      </w:r>
    </w:p>
    <w:p w14:paraId="50157C28" w14:textId="627AFBA0" w:rsidR="006B51D1" w:rsidRPr="006B51D1" w:rsidRDefault="00A22EB3" w:rsidP="006B51D1">
      <w:pPr>
        <w:pStyle w:val="ListParagraph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>In December 2022, t</w:t>
      </w:r>
      <w:r w:rsidR="006B51D1">
        <w:rPr>
          <w:rFonts w:cs="Calibri"/>
        </w:rPr>
        <w:t>he UC system resolve</w:t>
      </w:r>
      <w:r>
        <w:rPr>
          <w:rFonts w:cs="Calibri"/>
        </w:rPr>
        <w:t>d</w:t>
      </w:r>
      <w:r w:rsidR="006B51D1">
        <w:rPr>
          <w:rFonts w:cs="Calibri"/>
        </w:rPr>
        <w:t xml:space="preserve"> a strike by teaching assistants and graduate student research assistants</w:t>
      </w:r>
      <w:r w:rsidR="006B51D1" w:rsidRPr="006B51D1">
        <w:rPr>
          <w:rFonts w:cs="Calibri"/>
        </w:rPr>
        <w:t>.</w:t>
      </w:r>
      <w:r w:rsidR="006B51D1">
        <w:rPr>
          <w:rFonts w:cs="Calibri"/>
        </w:rPr>
        <w:t xml:space="preserve"> </w:t>
      </w:r>
      <w:r>
        <w:rPr>
          <w:rFonts w:cs="Calibri"/>
        </w:rPr>
        <w:t>As a result of the agreement t</w:t>
      </w:r>
      <w:r w:rsidR="006B51D1">
        <w:rPr>
          <w:rFonts w:cs="Calibri"/>
        </w:rPr>
        <w:t xml:space="preserve">he UC Academic Senate </w:t>
      </w:r>
      <w:r>
        <w:rPr>
          <w:rFonts w:cs="Calibri"/>
        </w:rPr>
        <w:t xml:space="preserve">anticipates </w:t>
      </w:r>
      <w:r w:rsidR="00C437F4">
        <w:rPr>
          <w:rFonts w:cs="Calibri"/>
        </w:rPr>
        <w:t xml:space="preserve">future issues related to funding of doctoral students and teaching assistant positions. </w:t>
      </w:r>
    </w:p>
    <w:p w14:paraId="20386208" w14:textId="11FE1AFC" w:rsidR="009A5F99" w:rsidRPr="006B51D1" w:rsidRDefault="00C437F4" w:rsidP="006B51D1">
      <w:pPr>
        <w:pStyle w:val="ListParagraph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>Other topics the UC Academic Senate are focusing on are increasing transfer and the Governor’s budget proposal</w:t>
      </w:r>
      <w:r w:rsidR="009A5F99">
        <w:rPr>
          <w:rFonts w:cs="Calibri"/>
        </w:rPr>
        <w:t>.</w:t>
      </w:r>
    </w:p>
    <w:p w14:paraId="4FB31093" w14:textId="77777777" w:rsidR="00B416C2" w:rsidRDefault="00B416C2" w:rsidP="007502CE">
      <w:pPr>
        <w:rPr>
          <w:rFonts w:ascii="Calibri" w:hAnsi="Calibri" w:cs="Calibri"/>
          <w:i/>
          <w:sz w:val="22"/>
          <w:szCs w:val="22"/>
          <w:highlight w:val="yellow"/>
          <w:u w:val="single"/>
        </w:rPr>
      </w:pPr>
    </w:p>
    <w:p w14:paraId="50C4D88B" w14:textId="639DD564" w:rsidR="009A5F99" w:rsidRPr="00D0271C" w:rsidRDefault="009F38F7" w:rsidP="00D0271C">
      <w:pPr>
        <w:rPr>
          <w:rFonts w:ascii="Calibri" w:hAnsi="Calibri" w:cs="Calibri"/>
          <w:i/>
          <w:sz w:val="22"/>
          <w:szCs w:val="22"/>
          <w:u w:val="single"/>
        </w:rPr>
      </w:pPr>
      <w:r w:rsidRPr="009A5F99">
        <w:rPr>
          <w:rFonts w:ascii="Calibri" w:hAnsi="Calibri" w:cs="Calibri"/>
          <w:i/>
          <w:sz w:val="22"/>
          <w:szCs w:val="22"/>
          <w:u w:val="single"/>
        </w:rPr>
        <w:t>Beth Steffel</w:t>
      </w:r>
      <w:r w:rsidR="009A10BF" w:rsidRPr="009A5F99">
        <w:rPr>
          <w:rFonts w:ascii="Calibri" w:hAnsi="Calibri" w:cs="Calibri"/>
          <w:i/>
          <w:sz w:val="22"/>
          <w:szCs w:val="22"/>
          <w:u w:val="single"/>
        </w:rPr>
        <w:t>, Chair, CSU Academic Senate</w:t>
      </w:r>
    </w:p>
    <w:p w14:paraId="196560FE" w14:textId="04D28AED" w:rsidR="00C437F4" w:rsidRDefault="00C437F4" w:rsidP="00D0271C">
      <w:pPr>
        <w:pStyle w:val="ListParagraph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 xml:space="preserve">The CSU continues to search for a new </w:t>
      </w:r>
      <w:r w:rsidR="001B5F3F">
        <w:rPr>
          <w:rFonts w:cs="Calibri"/>
        </w:rPr>
        <w:t>c</w:t>
      </w:r>
      <w:r>
        <w:rPr>
          <w:rFonts w:cs="Calibri"/>
        </w:rPr>
        <w:t xml:space="preserve">hancellor with the expectation that the new </w:t>
      </w:r>
      <w:r w:rsidR="001B5F3F">
        <w:rPr>
          <w:rFonts w:cs="Calibri"/>
        </w:rPr>
        <w:t>c</w:t>
      </w:r>
      <w:r>
        <w:rPr>
          <w:rFonts w:cs="Calibri"/>
        </w:rPr>
        <w:t xml:space="preserve">hancellor will be announced at the July 2023 board meeting. </w:t>
      </w:r>
    </w:p>
    <w:p w14:paraId="043C6F30" w14:textId="40CC069D" w:rsidR="005C7F02" w:rsidRDefault="005C7F02" w:rsidP="00D0271C">
      <w:pPr>
        <w:pStyle w:val="ListParagraph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>The ASCSU Plenary</w:t>
      </w:r>
      <w:r w:rsidR="001B5F3F">
        <w:rPr>
          <w:rFonts w:cs="Calibri"/>
        </w:rPr>
        <w:t xml:space="preserve"> Session</w:t>
      </w:r>
      <w:r>
        <w:rPr>
          <w:rFonts w:cs="Calibri"/>
        </w:rPr>
        <w:t xml:space="preserve"> was held November 3-4, where 20 resolutions were considered. </w:t>
      </w:r>
    </w:p>
    <w:p w14:paraId="47BCEB9A" w14:textId="7D2C335E" w:rsidR="00D0271C" w:rsidRDefault="00C437F4" w:rsidP="00D0271C">
      <w:pPr>
        <w:pStyle w:val="ListParagraph"/>
        <w:numPr>
          <w:ilvl w:val="0"/>
          <w:numId w:val="33"/>
        </w:numPr>
        <w:rPr>
          <w:rFonts w:cs="Calibri"/>
        </w:rPr>
      </w:pPr>
      <w:r>
        <w:rPr>
          <w:rFonts w:cs="Calibri"/>
        </w:rPr>
        <w:t>The CSU recently underwent a title IX Discrimination, Harassment, and Retaliation, audit at all campuses. This spring teams will be reaching out to campuses for additional faculty input</w:t>
      </w:r>
      <w:r w:rsidR="005C7F02">
        <w:rPr>
          <w:rFonts w:cs="Calibri"/>
        </w:rPr>
        <w:t>.</w:t>
      </w:r>
    </w:p>
    <w:p w14:paraId="031F6E3F" w14:textId="77777777" w:rsidR="00141D5C" w:rsidRPr="00D2655B" w:rsidRDefault="00141D5C" w:rsidP="00251CA6">
      <w:pPr>
        <w:rPr>
          <w:rFonts w:ascii="Calibri" w:hAnsi="Calibri" w:cs="Calibri"/>
          <w:sz w:val="22"/>
          <w:szCs w:val="22"/>
        </w:rPr>
      </w:pPr>
    </w:p>
    <w:p w14:paraId="55DB25E2" w14:textId="77777777" w:rsidR="00141D5C" w:rsidRDefault="000C0243" w:rsidP="00141D5C">
      <w:pPr>
        <w:pStyle w:val="ListParagraph"/>
        <w:numPr>
          <w:ilvl w:val="0"/>
          <w:numId w:val="30"/>
        </w:numPr>
        <w:spacing w:line="240" w:lineRule="auto"/>
        <w:rPr>
          <w:rFonts w:cs="Calibri"/>
          <w:b/>
          <w:color w:val="000000"/>
        </w:rPr>
      </w:pPr>
      <w:bookmarkStart w:id="0" w:name="_Hlk126143906"/>
      <w:r>
        <w:rPr>
          <w:rFonts w:cs="Calibri"/>
          <w:b/>
          <w:color w:val="000000"/>
        </w:rPr>
        <w:t>Cal</w:t>
      </w:r>
      <w:r w:rsidR="00C2515E">
        <w:rPr>
          <w:rFonts w:cs="Calibri"/>
          <w:b/>
          <w:color w:val="000000"/>
        </w:rPr>
        <w:t>-</w:t>
      </w:r>
      <w:r>
        <w:rPr>
          <w:rFonts w:cs="Calibri"/>
          <w:b/>
          <w:color w:val="000000"/>
        </w:rPr>
        <w:t xml:space="preserve">GETC </w:t>
      </w:r>
      <w:r w:rsidR="00C2515E">
        <w:rPr>
          <w:rFonts w:cs="Calibri"/>
          <w:b/>
          <w:color w:val="000000"/>
        </w:rPr>
        <w:t>Approval</w:t>
      </w:r>
    </w:p>
    <w:p w14:paraId="198FD5BF" w14:textId="143CEA5D" w:rsidR="00141D5C" w:rsidRPr="00141D5C" w:rsidRDefault="00141D5C" w:rsidP="00141D5C">
      <w:pPr>
        <w:pStyle w:val="ListParagraph"/>
        <w:spacing w:line="240" w:lineRule="auto"/>
        <w:rPr>
          <w:rFonts w:cs="Calibri"/>
          <w:b/>
          <w:color w:val="000000"/>
        </w:rPr>
      </w:pPr>
      <w:r w:rsidRPr="00141D5C">
        <w:rPr>
          <w:rFonts w:cs="Calibri"/>
          <w:color w:val="000000"/>
        </w:rPr>
        <w:t>Ch</w:t>
      </w:r>
      <w:r>
        <w:rPr>
          <w:rFonts w:cs="Calibri"/>
          <w:color w:val="000000"/>
        </w:rPr>
        <w:t xml:space="preserve">air May provided background regarding concerns being expressed by the faculty in relation to Cal-GETC and lifelong learning and self-development. A request was made for lifelong learning faculty to meet with ICAS to provide comments and request the inclusion of lifelong learning in the Cal-GETC pathway. The group discussed the possibility of holding a Zoom meeting to hear from faculty as well as holding a meeting for legislators to provide an update. A suggestion was made to </w:t>
      </w:r>
      <w:r w:rsidR="001B5F3F">
        <w:rPr>
          <w:rFonts w:cs="Calibri"/>
          <w:color w:val="000000"/>
        </w:rPr>
        <w:t xml:space="preserve">gather suggestions </w:t>
      </w:r>
      <w:r>
        <w:rPr>
          <w:rFonts w:cs="Calibri"/>
          <w:color w:val="000000"/>
        </w:rPr>
        <w:t>f</w:t>
      </w:r>
      <w:r w:rsidR="001B5F3F">
        <w:rPr>
          <w:rFonts w:cs="Calibri"/>
          <w:color w:val="000000"/>
        </w:rPr>
        <w:t>rom</w:t>
      </w:r>
      <w:r>
        <w:rPr>
          <w:rFonts w:cs="Calibri"/>
          <w:color w:val="000000"/>
        </w:rPr>
        <w:t xml:space="preserve"> faculty and </w:t>
      </w:r>
      <w:r w:rsidR="001B5F3F">
        <w:rPr>
          <w:rFonts w:cs="Calibri"/>
          <w:color w:val="000000"/>
        </w:rPr>
        <w:t>other stakeholder groups</w:t>
      </w:r>
      <w:r>
        <w:rPr>
          <w:rFonts w:cs="Calibri"/>
          <w:color w:val="000000"/>
        </w:rPr>
        <w:t xml:space="preserve"> </w:t>
      </w:r>
      <w:r w:rsidR="002961DA">
        <w:rPr>
          <w:rFonts w:cs="Calibri"/>
          <w:color w:val="000000"/>
        </w:rPr>
        <w:t xml:space="preserve">that discusses inclusive approaches to integrating lifelong learning and self-development outcomes into higher education. </w:t>
      </w:r>
    </w:p>
    <w:p w14:paraId="0C6F3A8B" w14:textId="77777777" w:rsidR="00141D5C" w:rsidRPr="00141D5C" w:rsidRDefault="00141D5C" w:rsidP="005002C0">
      <w:pPr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6368745" w14:textId="2550EE1C" w:rsidR="00FF219B" w:rsidRDefault="0004636F" w:rsidP="005002C0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141D5C">
        <w:rPr>
          <w:rFonts w:ascii="Calibri" w:hAnsi="Calibri" w:cs="Calibri"/>
          <w:b/>
          <w:bCs/>
          <w:color w:val="000000"/>
          <w:sz w:val="22"/>
          <w:szCs w:val="22"/>
        </w:rPr>
        <w:t>Action:</w:t>
      </w:r>
      <w:r w:rsidRPr="00141D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1D5C" w:rsidRPr="00141D5C">
        <w:rPr>
          <w:rFonts w:ascii="Calibri" w:hAnsi="Calibri" w:cs="Calibri"/>
          <w:b/>
          <w:bCs/>
          <w:color w:val="000000"/>
          <w:sz w:val="22"/>
          <w:szCs w:val="22"/>
        </w:rPr>
        <w:t>Parker motioned for the a</w:t>
      </w:r>
      <w:r w:rsidR="00FF219B" w:rsidRPr="00141D5C">
        <w:rPr>
          <w:rFonts w:ascii="Calibri" w:hAnsi="Calibri" w:cs="Calibri"/>
          <w:b/>
          <w:bCs/>
          <w:sz w:val="22"/>
          <w:szCs w:val="22"/>
        </w:rPr>
        <w:t>pproval</w:t>
      </w:r>
      <w:r w:rsidRPr="00141D5C">
        <w:rPr>
          <w:rFonts w:ascii="Calibri" w:hAnsi="Calibri" w:cs="Calibri"/>
          <w:b/>
          <w:bCs/>
          <w:sz w:val="22"/>
          <w:szCs w:val="22"/>
        </w:rPr>
        <w:t xml:space="preserve"> of</w:t>
      </w:r>
      <w:r w:rsidR="00FF219B" w:rsidRPr="00141D5C">
        <w:rPr>
          <w:rFonts w:ascii="Calibri" w:hAnsi="Calibri" w:cs="Calibri"/>
          <w:b/>
          <w:bCs/>
          <w:sz w:val="22"/>
          <w:szCs w:val="22"/>
        </w:rPr>
        <w:t xml:space="preserve"> the </w:t>
      </w:r>
      <w:r w:rsidR="00CA6741" w:rsidRPr="00141D5C">
        <w:rPr>
          <w:rFonts w:ascii="Calibri" w:hAnsi="Calibri" w:cs="Calibri"/>
          <w:b/>
          <w:bCs/>
          <w:sz w:val="22"/>
          <w:szCs w:val="22"/>
        </w:rPr>
        <w:t xml:space="preserve">current version of the </w:t>
      </w:r>
      <w:r w:rsidR="00FF219B" w:rsidRPr="00141D5C">
        <w:rPr>
          <w:rFonts w:ascii="Calibri" w:hAnsi="Calibri" w:cs="Calibri"/>
          <w:b/>
          <w:bCs/>
          <w:sz w:val="22"/>
          <w:szCs w:val="22"/>
        </w:rPr>
        <w:t>Cal</w:t>
      </w:r>
      <w:r w:rsidRPr="00141D5C">
        <w:rPr>
          <w:rFonts w:ascii="Calibri" w:hAnsi="Calibri" w:cs="Calibri"/>
          <w:b/>
          <w:bCs/>
          <w:sz w:val="22"/>
          <w:szCs w:val="22"/>
        </w:rPr>
        <w:t>-</w:t>
      </w:r>
      <w:r w:rsidR="00FF219B" w:rsidRPr="00141D5C">
        <w:rPr>
          <w:rFonts w:ascii="Calibri" w:hAnsi="Calibri" w:cs="Calibri"/>
          <w:b/>
          <w:bCs/>
          <w:sz w:val="22"/>
          <w:szCs w:val="22"/>
        </w:rPr>
        <w:t xml:space="preserve">GETC </w:t>
      </w:r>
      <w:r w:rsidRPr="00141D5C">
        <w:rPr>
          <w:rFonts w:ascii="Calibri" w:hAnsi="Calibri" w:cs="Calibri"/>
          <w:b/>
          <w:bCs/>
          <w:sz w:val="22"/>
          <w:szCs w:val="22"/>
        </w:rPr>
        <w:t>pathway</w:t>
      </w:r>
      <w:r w:rsidR="00FF219B" w:rsidRPr="00141D5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41D5C">
        <w:rPr>
          <w:rFonts w:ascii="Calibri" w:hAnsi="Calibri" w:cs="Calibri"/>
          <w:b/>
          <w:bCs/>
          <w:sz w:val="22"/>
          <w:szCs w:val="22"/>
        </w:rPr>
        <w:t>ICAS u</w:t>
      </w:r>
      <w:r w:rsidR="00FF219B" w:rsidRPr="00141D5C">
        <w:rPr>
          <w:rFonts w:ascii="Calibri" w:hAnsi="Calibri" w:cs="Calibri"/>
          <w:b/>
          <w:bCs/>
          <w:sz w:val="22"/>
          <w:szCs w:val="22"/>
        </w:rPr>
        <w:t xml:space="preserve">nanimously approved. </w:t>
      </w:r>
    </w:p>
    <w:p w14:paraId="1CB649BB" w14:textId="77777777" w:rsidR="00327F9B" w:rsidRDefault="00327F9B" w:rsidP="0004636F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03607C54" w14:textId="77777777" w:rsidR="00327F9B" w:rsidRPr="006734C5" w:rsidRDefault="00327F9B" w:rsidP="005002C0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6734C5">
        <w:rPr>
          <w:rFonts w:ascii="Calibri" w:hAnsi="Calibri" w:cs="Calibri"/>
          <w:b/>
          <w:bCs/>
          <w:sz w:val="22"/>
          <w:szCs w:val="22"/>
        </w:rPr>
        <w:t>Follow up:</w:t>
      </w:r>
    </w:p>
    <w:p w14:paraId="138990F2" w14:textId="26938CCB" w:rsidR="00327F9B" w:rsidRPr="006734C5" w:rsidRDefault="00141D5C" w:rsidP="005002C0">
      <w:pPr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 l</w:t>
      </w:r>
      <w:r w:rsidR="00327F9B" w:rsidRPr="006734C5">
        <w:rPr>
          <w:rFonts w:ascii="Calibri" w:hAnsi="Calibri" w:cs="Calibri"/>
          <w:b/>
          <w:bCs/>
          <w:sz w:val="22"/>
          <w:szCs w:val="22"/>
        </w:rPr>
        <w:t xml:space="preserve">etter will be </w:t>
      </w:r>
      <w:r>
        <w:rPr>
          <w:rFonts w:ascii="Calibri" w:hAnsi="Calibri" w:cs="Calibri"/>
          <w:b/>
          <w:bCs/>
          <w:sz w:val="22"/>
          <w:szCs w:val="22"/>
        </w:rPr>
        <w:t>dr</w:t>
      </w:r>
      <w:r w:rsidR="00327F9B" w:rsidRPr="006734C5">
        <w:rPr>
          <w:rFonts w:ascii="Calibri" w:hAnsi="Calibri" w:cs="Calibri"/>
          <w:b/>
          <w:bCs/>
          <w:sz w:val="22"/>
          <w:szCs w:val="22"/>
        </w:rPr>
        <w:t xml:space="preserve">afted by the 3 chairs explaining accomplishments thus far. A meeting will be organized for faculty and stakeholders to discuss inclusive approaches to integrating Lifelong Learning and Self-Development Outcomes into higher ed.   </w:t>
      </w:r>
    </w:p>
    <w:p w14:paraId="607BC482" w14:textId="77777777" w:rsidR="00FF219B" w:rsidRPr="006734C5" w:rsidRDefault="00FF219B" w:rsidP="00BA4517">
      <w:pPr>
        <w:ind w:left="720"/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2FB5887C" w14:textId="77777777" w:rsidR="0080593E" w:rsidRPr="00327F9B" w:rsidRDefault="0080593E" w:rsidP="00726F64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BB087D7" w14:textId="14839D21" w:rsidR="001C41DA" w:rsidRPr="005002C0" w:rsidRDefault="00C2515E" w:rsidP="00A050D1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i/>
          <w:color w:val="000000"/>
        </w:rPr>
      </w:pPr>
      <w:r>
        <w:rPr>
          <w:rFonts w:cs="Calibri"/>
          <w:b/>
          <w:bCs/>
          <w:color w:val="000000"/>
        </w:rPr>
        <w:t>Cal-GETC</w:t>
      </w:r>
      <w:r w:rsidR="000C0243">
        <w:rPr>
          <w:rFonts w:cs="Calibri"/>
          <w:b/>
          <w:bCs/>
          <w:color w:val="000000"/>
        </w:rPr>
        <w:t xml:space="preserve"> Standards Subcommittee</w:t>
      </w:r>
    </w:p>
    <w:p w14:paraId="182FC924" w14:textId="57989DF8" w:rsidR="005002C0" w:rsidRDefault="003575F0" w:rsidP="005002C0">
      <w:pPr>
        <w:pStyle w:val="ListParagraph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Chair May provided a background on the IGETC Standards Subcommittee charge and composition. ICAS </w:t>
      </w:r>
      <w:r w:rsidR="005002C0">
        <w:rPr>
          <w:rFonts w:cs="Calibri"/>
          <w:color w:val="000000"/>
        </w:rPr>
        <w:t>discussed forming a Cal-GETC Standards Subcommittee that is separate from the current IGETC Standards Subcommittee.</w:t>
      </w:r>
      <w:r>
        <w:rPr>
          <w:rFonts w:cs="Calibri"/>
          <w:color w:val="000000"/>
        </w:rPr>
        <w:t xml:space="preserve"> Group members discussed composition</w:t>
      </w:r>
      <w:r w:rsidR="00F35C8B">
        <w:rPr>
          <w:rFonts w:cs="Calibri"/>
          <w:color w:val="000000"/>
        </w:rPr>
        <w:t xml:space="preserve"> and</w:t>
      </w:r>
      <w:r>
        <w:rPr>
          <w:rFonts w:cs="Calibri"/>
          <w:color w:val="000000"/>
        </w:rPr>
        <w:t xml:space="preserve"> appointment terms</w:t>
      </w:r>
      <w:r w:rsidR="00F35C8B">
        <w:rPr>
          <w:rFonts w:cs="Calibri"/>
          <w:color w:val="000000"/>
        </w:rPr>
        <w:t xml:space="preserve"> for the </w:t>
      </w:r>
      <w:r w:rsidR="00F35C8B">
        <w:rPr>
          <w:rFonts w:cs="Calibri"/>
          <w:color w:val="000000"/>
        </w:rPr>
        <w:lastRenderedPageBreak/>
        <w:t xml:space="preserve">group. </w:t>
      </w:r>
      <w:r w:rsidR="009F63A5">
        <w:rPr>
          <w:rFonts w:cs="Calibri"/>
          <w:color w:val="000000"/>
        </w:rPr>
        <w:t xml:space="preserve">It was determined that one group will be called a Special Committee on Cal-GETC. </w:t>
      </w:r>
      <w:r w:rsidR="00F35C8B">
        <w:rPr>
          <w:rFonts w:cs="Calibri"/>
          <w:color w:val="000000"/>
        </w:rPr>
        <w:t>Th</w:t>
      </w:r>
      <w:r w:rsidR="009F63A5">
        <w:rPr>
          <w:rFonts w:cs="Calibri"/>
          <w:color w:val="000000"/>
        </w:rPr>
        <w:t>e special committee</w:t>
      </w:r>
      <w:r w:rsidR="00F35C8B">
        <w:rPr>
          <w:rFonts w:cs="Calibri"/>
          <w:color w:val="000000"/>
        </w:rPr>
        <w:t xml:space="preserve"> will consist of the 3 ICAS Chairs</w:t>
      </w:r>
      <w:r w:rsidR="001B5F3F">
        <w:rPr>
          <w:rFonts w:cs="Calibri"/>
          <w:color w:val="000000"/>
        </w:rPr>
        <w:t xml:space="preserve"> (or designees)</w:t>
      </w:r>
      <w:r w:rsidR="00F35C8B">
        <w:rPr>
          <w:rFonts w:cs="Calibri"/>
          <w:color w:val="000000"/>
        </w:rPr>
        <w:t xml:space="preserve">, current IGETC Standards Subcommittee members, and 1 additional appointment from each segment. Advisors to the group </w:t>
      </w:r>
      <w:r w:rsidR="001B5F3F">
        <w:rPr>
          <w:rFonts w:cs="Calibri"/>
          <w:color w:val="000000"/>
        </w:rPr>
        <w:t>may</w:t>
      </w:r>
      <w:r w:rsidR="00F35C8B">
        <w:rPr>
          <w:rFonts w:cs="Calibri"/>
          <w:color w:val="000000"/>
        </w:rPr>
        <w:t xml:space="preserve"> include </w:t>
      </w:r>
      <w:r w:rsidR="001B5F3F">
        <w:rPr>
          <w:rFonts w:cs="Calibri"/>
          <w:color w:val="000000"/>
        </w:rPr>
        <w:t>a</w:t>
      </w:r>
      <w:r w:rsidR="00F35C8B">
        <w:rPr>
          <w:rFonts w:cs="Calibri"/>
          <w:color w:val="000000"/>
        </w:rPr>
        <w:t xml:space="preserve">rticulation </w:t>
      </w:r>
      <w:r w:rsidR="001B5F3F">
        <w:rPr>
          <w:rFonts w:cs="Calibri"/>
          <w:color w:val="000000"/>
        </w:rPr>
        <w:t>o</w:t>
      </w:r>
      <w:r w:rsidR="00F35C8B">
        <w:rPr>
          <w:rFonts w:cs="Calibri"/>
          <w:color w:val="000000"/>
        </w:rPr>
        <w:t>fficers from each segment, administrators from each segment, faculty as deemed necessary by the group</w:t>
      </w:r>
      <w:r w:rsidR="009F63A5">
        <w:rPr>
          <w:rFonts w:cs="Calibri"/>
          <w:color w:val="000000"/>
        </w:rPr>
        <w:t>, and students</w:t>
      </w:r>
      <w:r w:rsidR="00F35C8B">
        <w:rPr>
          <w:rFonts w:cs="Calibri"/>
          <w:color w:val="000000"/>
        </w:rPr>
        <w:t xml:space="preserve">. Once formed the </w:t>
      </w:r>
      <w:r w:rsidR="009F63A5">
        <w:rPr>
          <w:rFonts w:cs="Calibri"/>
          <w:color w:val="000000"/>
        </w:rPr>
        <w:t>special committee</w:t>
      </w:r>
      <w:r w:rsidR="00F35C8B">
        <w:rPr>
          <w:rFonts w:cs="Calibri"/>
          <w:color w:val="000000"/>
        </w:rPr>
        <w:t xml:space="preserve"> will consider whether it is necessary to form a separate group for the areas of oral communication and critical thinking. The goal </w:t>
      </w:r>
      <w:r w:rsidR="009F63A5">
        <w:rPr>
          <w:rFonts w:cs="Calibri"/>
          <w:color w:val="000000"/>
        </w:rPr>
        <w:t>of the special committee</w:t>
      </w:r>
      <w:r w:rsidR="00F35C8B">
        <w:rPr>
          <w:rFonts w:cs="Calibri"/>
          <w:color w:val="000000"/>
        </w:rPr>
        <w:t xml:space="preserve"> is to have a draft </w:t>
      </w:r>
      <w:r w:rsidR="009F63A5">
        <w:rPr>
          <w:rFonts w:cs="Calibri"/>
          <w:color w:val="000000"/>
        </w:rPr>
        <w:t xml:space="preserve">of the </w:t>
      </w:r>
      <w:r w:rsidR="00F35C8B">
        <w:rPr>
          <w:rFonts w:cs="Calibri"/>
          <w:color w:val="000000"/>
        </w:rPr>
        <w:t xml:space="preserve">Cal-GETC standards and recommendations for oral communication and critical thinking by May 31, 2023. </w:t>
      </w:r>
      <w:r w:rsidR="009F63A5">
        <w:rPr>
          <w:rFonts w:cs="Calibri"/>
          <w:color w:val="000000"/>
        </w:rPr>
        <w:t>It is likely that a Cal-GETC Standards Subcommittee will be formed in the fall to more fully create a Cal-GETC standards document.</w:t>
      </w:r>
    </w:p>
    <w:p w14:paraId="33BF1DB6" w14:textId="12239495" w:rsidR="006734C5" w:rsidRDefault="006734C5" w:rsidP="005002C0">
      <w:pPr>
        <w:pStyle w:val="ListParagraph"/>
        <w:spacing w:after="0" w:line="240" w:lineRule="auto"/>
        <w:rPr>
          <w:rFonts w:cs="Calibri"/>
          <w:color w:val="000000"/>
        </w:rPr>
      </w:pPr>
    </w:p>
    <w:p w14:paraId="2F63B5B4" w14:textId="6B92E7C8" w:rsidR="00A53404" w:rsidRDefault="00EA4070" w:rsidP="00C7297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Mathematics Competencies Statement</w:t>
      </w:r>
    </w:p>
    <w:p w14:paraId="2E879E69" w14:textId="7F516386" w:rsidR="00C72970" w:rsidRDefault="00C72970" w:rsidP="003807B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Chair Cochran introduced </w:t>
      </w:r>
      <w:bookmarkStart w:id="1" w:name="_Hlk126151835"/>
      <w:r>
        <w:rPr>
          <w:rFonts w:cs="Calibri"/>
        </w:rPr>
        <w:t>the ICAS Statement on Competencies in Mathematics Expected of Entering College Students document</w:t>
      </w:r>
      <w:bookmarkEnd w:id="1"/>
      <w:r>
        <w:rPr>
          <w:rFonts w:cs="Calibri"/>
        </w:rPr>
        <w:t xml:space="preserve">. </w:t>
      </w:r>
      <w:r w:rsidR="00CA2948">
        <w:rPr>
          <w:rFonts w:cs="Calibri"/>
        </w:rPr>
        <w:t xml:space="preserve">ICAS discussed that the last review of the document was in 2013, and with recent changes in K-12, the approval of AB 1705 (Irwin, 2022), and the COVID-19 pandemic, it may be time to review the statement to assess whether revisions are needed. </w:t>
      </w:r>
      <w:r w:rsidR="001A6D2E">
        <w:rPr>
          <w:rFonts w:cs="Calibri"/>
        </w:rPr>
        <w:t>It was proposed that the 3 chairs will appoint members and the group will meet Spring 2023 to develop a workplan and timeline for completion with a goal of reviewing a draft for approval in May 2024.</w:t>
      </w:r>
    </w:p>
    <w:p w14:paraId="7E2B5902" w14:textId="6002A839" w:rsidR="003807B4" w:rsidRDefault="003807B4" w:rsidP="003807B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0FC6E58" w14:textId="6DCEDD22" w:rsidR="003807B4" w:rsidRPr="00E2757C" w:rsidRDefault="003807B4" w:rsidP="003807B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2757C">
        <w:rPr>
          <w:rFonts w:cs="Calibri"/>
          <w:b/>
          <w:bCs/>
        </w:rPr>
        <w:t>Motion to update the ICAS Statement on Competencies in Mathematics Expected of Entering College Students document. (Stewart, Boyd, MSC)</w:t>
      </w:r>
    </w:p>
    <w:p w14:paraId="340648C1" w14:textId="7064061C" w:rsidR="003807B4" w:rsidRDefault="003807B4" w:rsidP="003807B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84B58E2" w14:textId="77777777" w:rsidR="001A6D2E" w:rsidRDefault="001A6D2E" w:rsidP="003807B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7A3905" w14:textId="01D0CAFB" w:rsidR="00726F64" w:rsidRPr="00D2655B" w:rsidRDefault="004E3B70" w:rsidP="00DB177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655B">
        <w:rPr>
          <w:rFonts w:cs="Calibri"/>
          <w:b/>
          <w:bCs/>
        </w:rPr>
        <w:t xml:space="preserve">ICAS </w:t>
      </w:r>
      <w:r w:rsidR="00EA4070">
        <w:rPr>
          <w:rFonts w:cs="Calibri"/>
          <w:b/>
          <w:bCs/>
        </w:rPr>
        <w:t>Legislative Day Planning</w:t>
      </w:r>
    </w:p>
    <w:p w14:paraId="11BFD8DE" w14:textId="354B2468" w:rsidR="00017844" w:rsidRDefault="00DF4525" w:rsidP="003807B4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ICAS discussed the 2023-24 goals and considered which to prioritize for conversation with legislators and staffers at the upcoming ICAS Legislative Day. </w:t>
      </w:r>
    </w:p>
    <w:p w14:paraId="1EC075B0" w14:textId="586F947D" w:rsidR="00DF4525" w:rsidRDefault="00DF4525" w:rsidP="003807B4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A6F24AF" w14:textId="448ECD67" w:rsidR="00DF4525" w:rsidRPr="00D2655B" w:rsidRDefault="00DF4525" w:rsidP="00E45325">
      <w:pPr>
        <w:ind w:firstLine="720"/>
        <w:rPr>
          <w:rFonts w:ascii="Calibri" w:hAnsi="Calibri" w:cs="Calibri"/>
        </w:rPr>
      </w:pPr>
      <w:r w:rsidRPr="00D2655B">
        <w:rPr>
          <w:rFonts w:ascii="Calibri" w:hAnsi="Calibri" w:cs="Calibri"/>
        </w:rPr>
        <w:t xml:space="preserve">2022-23 </w:t>
      </w:r>
      <w:r>
        <w:rPr>
          <w:rFonts w:ascii="Calibri" w:hAnsi="Calibri" w:cs="Calibri"/>
        </w:rPr>
        <w:t>ICAS goals:</w:t>
      </w:r>
      <w:r w:rsidRPr="00D2655B">
        <w:rPr>
          <w:rFonts w:ascii="Calibri" w:hAnsi="Calibri" w:cs="Calibri"/>
        </w:rPr>
        <w:t xml:space="preserve"> </w:t>
      </w:r>
    </w:p>
    <w:p w14:paraId="64DEF8BB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 xml:space="preserve">Leverage the Transfer Alignment Project (TAP) to ensure faculty control of the degrees for transfer. </w:t>
      </w:r>
    </w:p>
    <w:p w14:paraId="58F90FC0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 xml:space="preserve">ICAS introduction to new legislators. </w:t>
      </w:r>
    </w:p>
    <w:p w14:paraId="65DE0F37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 xml:space="preserve">Academic freedom. </w:t>
      </w:r>
    </w:p>
    <w:p w14:paraId="12FAA25A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>Review and update ICAS website.</w:t>
      </w:r>
    </w:p>
    <w:p w14:paraId="3433035B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 xml:space="preserve">Implementation of AB 928. </w:t>
      </w:r>
    </w:p>
    <w:p w14:paraId="2414776D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>Review and update ICAS bylaws.</w:t>
      </w:r>
    </w:p>
    <w:p w14:paraId="4036615F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>Electronic transfer of transcript information.</w:t>
      </w:r>
    </w:p>
    <w:p w14:paraId="01424C03" w14:textId="77777777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>AB 927 (Medina, 2021).</w:t>
      </w:r>
    </w:p>
    <w:p w14:paraId="676AC20A" w14:textId="5E0114BF" w:rsidR="00DF4525" w:rsidRPr="00D2655B" w:rsidRDefault="00DF4525" w:rsidP="00DF4525">
      <w:pPr>
        <w:pStyle w:val="ListParagraph"/>
        <w:numPr>
          <w:ilvl w:val="0"/>
          <w:numId w:val="41"/>
        </w:numPr>
        <w:rPr>
          <w:rFonts w:cs="Calibri"/>
        </w:rPr>
      </w:pPr>
      <w:r w:rsidRPr="00D2655B">
        <w:rPr>
          <w:rFonts w:cs="Calibri"/>
        </w:rPr>
        <w:t xml:space="preserve">Intellectual property. Schedule a meeting with the CEO of Course Hero and similar websites or visit with them to see if direct engagement is helpful. </w:t>
      </w:r>
    </w:p>
    <w:p w14:paraId="4BA0580D" w14:textId="1FDDDAB5" w:rsidR="00DF4525" w:rsidRDefault="00E45325" w:rsidP="003807B4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ICAS discussed and agreed upon a list of legislators and staffers to invite to the legislative day.</w:t>
      </w:r>
    </w:p>
    <w:p w14:paraId="4A693F3B" w14:textId="4EF3F808" w:rsidR="00E45325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Assemblymember Mike Fong</w:t>
      </w:r>
    </w:p>
    <w:p w14:paraId="52844612" w14:textId="300A6158" w:rsidR="003807B4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Assemblymember Tri Ta</w:t>
      </w:r>
    </w:p>
    <w:p w14:paraId="6FAB821C" w14:textId="4B0E4ECD" w:rsidR="00E45325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lastRenderedPageBreak/>
        <w:t>Assemblymember Kevin McCarty</w:t>
      </w:r>
    </w:p>
    <w:p w14:paraId="036B7BD7" w14:textId="0BE1F6FD" w:rsidR="00E45325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Assemblymember Marc Berman</w:t>
      </w:r>
    </w:p>
    <w:p w14:paraId="19452E89" w14:textId="15FFAB92" w:rsidR="00E45325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Senator John Laird</w:t>
      </w:r>
    </w:p>
    <w:p w14:paraId="0B39D629" w14:textId="384236FC" w:rsidR="00E45325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Senator Josh Newman</w:t>
      </w:r>
    </w:p>
    <w:p w14:paraId="5F44244E" w14:textId="6E27524E" w:rsidR="00E45325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Ben Chida</w:t>
      </w:r>
      <w:r w:rsidR="001137A2" w:rsidRPr="00DB54EA">
        <w:rPr>
          <w:rFonts w:cs="Calibri"/>
          <w:color w:val="000000"/>
        </w:rPr>
        <w:t xml:space="preserve"> – Governor’s office</w:t>
      </w:r>
    </w:p>
    <w:p w14:paraId="019325D6" w14:textId="7CE7AAAC" w:rsidR="00E45325" w:rsidRPr="00DB54EA" w:rsidRDefault="00E45325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Chris Ferguson</w:t>
      </w:r>
      <w:r w:rsidR="001137A2" w:rsidRPr="00DB54EA">
        <w:rPr>
          <w:rFonts w:cs="Calibri"/>
          <w:color w:val="000000"/>
        </w:rPr>
        <w:t xml:space="preserve"> – Dept. of Finance</w:t>
      </w:r>
    </w:p>
    <w:p w14:paraId="5E8B7B93" w14:textId="0A7034B1" w:rsidR="001137A2" w:rsidRPr="00DB54EA" w:rsidRDefault="001137A2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Olgalilia Ramirez – Senate Committee on Education</w:t>
      </w:r>
    </w:p>
    <w:p w14:paraId="6C79513B" w14:textId="38B4FF68" w:rsidR="003807B4" w:rsidRPr="00DB54EA" w:rsidRDefault="001137A2" w:rsidP="00DB54E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Calibri"/>
          <w:color w:val="000000"/>
        </w:rPr>
      </w:pPr>
      <w:r w:rsidRPr="00DB54EA">
        <w:rPr>
          <w:rFonts w:cs="Calibri"/>
          <w:color w:val="000000"/>
        </w:rPr>
        <w:t>Jeanice Warden-Washington – Assembly Committee on Higher Education</w:t>
      </w:r>
    </w:p>
    <w:p w14:paraId="0D2B563C" w14:textId="77777777" w:rsidR="00512A45" w:rsidRPr="00D2655B" w:rsidRDefault="00512A45" w:rsidP="0072492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6D8BC89" w14:textId="4E487BE4" w:rsidR="0072492A" w:rsidRPr="00D2655B" w:rsidRDefault="00EA4070" w:rsidP="0080593E">
      <w:pPr>
        <w:pStyle w:val="ListParagraph"/>
        <w:numPr>
          <w:ilvl w:val="0"/>
          <w:numId w:val="30"/>
        </w:numPr>
        <w:rPr>
          <w:rStyle w:val="markedcontent"/>
          <w:rFonts w:cs="Calibri"/>
          <w:b/>
        </w:rPr>
      </w:pPr>
      <w:r>
        <w:rPr>
          <w:rStyle w:val="markedcontent"/>
          <w:rFonts w:cs="Calibri"/>
          <w:b/>
        </w:rPr>
        <w:t>FDRG Membership for TMC/ADTs</w:t>
      </w:r>
    </w:p>
    <w:p w14:paraId="09398BC0" w14:textId="708B3F2C" w:rsidR="002A580D" w:rsidRDefault="00B453C2" w:rsidP="00B453C2">
      <w:pPr>
        <w:pStyle w:val="ListParagraph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Aschenbach provided an update on a recent decision by the Intersegmental Curriculum Workgroup (ICW) to invite UC faculty to participate when forming Faculty Discipline Review Groups (FDRGs) that develop and review C-ID Transfer Model Curriculum (TMC) and descriptors. </w:t>
      </w:r>
    </w:p>
    <w:p w14:paraId="4A4F4BDF" w14:textId="77777777" w:rsidR="000C0243" w:rsidRPr="00D2655B" w:rsidRDefault="000C0243" w:rsidP="00017844">
      <w:pPr>
        <w:pStyle w:val="ListParagraph"/>
        <w:spacing w:after="0" w:line="240" w:lineRule="auto"/>
        <w:ind w:left="0"/>
        <w:rPr>
          <w:rFonts w:cs="Calibri"/>
          <w:b/>
          <w:color w:val="201F1E"/>
        </w:rPr>
      </w:pPr>
    </w:p>
    <w:p w14:paraId="35A1B19C" w14:textId="17274C40" w:rsidR="000A61FF" w:rsidRPr="00EA4070" w:rsidRDefault="00000000" w:rsidP="0080593E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i/>
        </w:rPr>
      </w:pPr>
      <w:hyperlink r:id="rId10" w:history="1">
        <w:r w:rsidR="00EA4070" w:rsidRPr="00E06210">
          <w:rPr>
            <w:rStyle w:val="Hyperlink"/>
            <w:rFonts w:cs="Calibri"/>
            <w:b/>
          </w:rPr>
          <w:t>SB 1914</w:t>
        </w:r>
      </w:hyperlink>
    </w:p>
    <w:p w14:paraId="38CB21F1" w14:textId="48C277BF" w:rsidR="00EA4070" w:rsidRDefault="0087226C" w:rsidP="00EA4070">
      <w:pPr>
        <w:pStyle w:val="ListParagraph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Cocco provided an update on a recent study conducted by researchers at UC Irvine on cross-enrollment, that identified several inconsistencies, problematic issues, and hangups for students. ICAS discussed several issues and concerns with </w:t>
      </w:r>
      <w:r w:rsidR="007C54DF">
        <w:rPr>
          <w:rFonts w:cs="Calibri"/>
          <w:bCs/>
        </w:rPr>
        <w:t>current cross-enrollment practices.</w:t>
      </w:r>
    </w:p>
    <w:p w14:paraId="6778A47D" w14:textId="1A4B41E7" w:rsidR="007C54DF" w:rsidRDefault="007C54DF" w:rsidP="00EA4070">
      <w:pPr>
        <w:pStyle w:val="ListParagraph"/>
        <w:spacing w:after="0" w:line="240" w:lineRule="auto"/>
        <w:rPr>
          <w:rFonts w:cs="Calibri"/>
          <w:bCs/>
        </w:rPr>
      </w:pPr>
    </w:p>
    <w:p w14:paraId="45B2CB1D" w14:textId="03B29C38" w:rsidR="00EA4070" w:rsidRPr="00EA4070" w:rsidRDefault="00EA4070" w:rsidP="0080593E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i/>
        </w:rPr>
      </w:pPr>
      <w:r>
        <w:rPr>
          <w:rFonts w:cs="Calibri"/>
          <w:b/>
        </w:rPr>
        <w:t>ICAS Bylaws</w:t>
      </w:r>
    </w:p>
    <w:p w14:paraId="0E2BCA25" w14:textId="561C5A43" w:rsidR="002D3DCB" w:rsidRDefault="002D3DCB" w:rsidP="002D3DCB">
      <w:pPr>
        <w:pStyle w:val="ListParagraph"/>
        <w:autoSpaceDE w:val="0"/>
        <w:autoSpaceDN w:val="0"/>
        <w:adjustRightInd w:val="0"/>
        <w:rPr>
          <w:rFonts w:cs="Calibri"/>
        </w:rPr>
      </w:pPr>
      <w:r w:rsidRPr="002D3DCB">
        <w:rPr>
          <w:rFonts w:cs="Calibri"/>
          <w:bCs/>
          <w:color w:val="000000"/>
        </w:rPr>
        <w:t>A</w:t>
      </w:r>
      <w:r w:rsidRPr="002D3DCB">
        <w:rPr>
          <w:rFonts w:cs="Calibri"/>
          <w:b/>
          <w:color w:val="000000"/>
        </w:rPr>
        <w:t xml:space="preserve"> </w:t>
      </w:r>
      <w:r w:rsidRPr="002D3DCB">
        <w:rPr>
          <w:rFonts w:cs="Calibri"/>
        </w:rPr>
        <w:t xml:space="preserve">workgroup consisting of one ICAS member from each segment recently reviewed the ICAS bylaws and drafted proposed changes. Swenson presented the revised bylaws </w:t>
      </w:r>
      <w:r>
        <w:rPr>
          <w:rFonts w:cs="Calibri"/>
        </w:rPr>
        <w:t>for ICAS approval. The group discussed the proposed changes and offered suggestions to add clarity. A suggestion was made to amend article 3 section 1b with a date of June 15</w:t>
      </w:r>
      <w:r w:rsidRPr="002D3DCB">
        <w:rPr>
          <w:rFonts w:cs="Calibri"/>
          <w:vertAlign w:val="superscript"/>
        </w:rPr>
        <w:t>th</w:t>
      </w:r>
      <w:r>
        <w:rPr>
          <w:rFonts w:cs="Calibri"/>
        </w:rPr>
        <w:t xml:space="preserve"> rather than June 1</w:t>
      </w:r>
      <w:r w:rsidRPr="002D3DCB">
        <w:rPr>
          <w:rFonts w:cs="Calibri"/>
          <w:vertAlign w:val="superscript"/>
        </w:rPr>
        <w:t>st</w:t>
      </w:r>
      <w:r>
        <w:rPr>
          <w:rFonts w:cs="Calibri"/>
        </w:rPr>
        <w:t xml:space="preserve"> for the incoming ICAS Chair.</w:t>
      </w:r>
    </w:p>
    <w:p w14:paraId="18BFA385" w14:textId="3DA0EA8F" w:rsidR="002D3DCB" w:rsidRDefault="002D3DCB" w:rsidP="002D3DCB">
      <w:pPr>
        <w:pStyle w:val="ListParagraph"/>
        <w:autoSpaceDE w:val="0"/>
        <w:autoSpaceDN w:val="0"/>
        <w:adjustRightInd w:val="0"/>
        <w:rPr>
          <w:rFonts w:cs="Calibri"/>
        </w:rPr>
      </w:pPr>
    </w:p>
    <w:p w14:paraId="4F3167D7" w14:textId="69E6EED1" w:rsidR="006038C1" w:rsidRDefault="001F46D6" w:rsidP="001F46D6">
      <w:pPr>
        <w:pStyle w:val="ListParagraph"/>
        <w:autoSpaceDE w:val="0"/>
        <w:autoSpaceDN w:val="0"/>
        <w:adjustRightInd w:val="0"/>
        <w:rPr>
          <w:rFonts w:cs="Calibri"/>
          <w:b/>
          <w:bCs/>
        </w:rPr>
      </w:pPr>
      <w:r w:rsidRPr="001F46D6">
        <w:rPr>
          <w:rFonts w:cs="Calibri"/>
          <w:b/>
          <w:bCs/>
        </w:rPr>
        <w:t xml:space="preserve">Action: </w:t>
      </w:r>
      <w:r>
        <w:rPr>
          <w:rFonts w:cs="Calibri"/>
          <w:b/>
          <w:bCs/>
        </w:rPr>
        <w:t xml:space="preserve">Motion to approve the revised ICAS bylaws with the suggested revision to article 3 section 1b. </w:t>
      </w:r>
    </w:p>
    <w:p w14:paraId="5B64B10C" w14:textId="77777777" w:rsidR="001F46D6" w:rsidRPr="00D2655B" w:rsidRDefault="001F46D6" w:rsidP="001F46D6">
      <w:pPr>
        <w:pStyle w:val="ListParagraph"/>
        <w:autoSpaceDE w:val="0"/>
        <w:autoSpaceDN w:val="0"/>
        <w:adjustRightInd w:val="0"/>
        <w:rPr>
          <w:rFonts w:cs="Calibri"/>
          <w:color w:val="000000"/>
        </w:rPr>
      </w:pPr>
    </w:p>
    <w:p w14:paraId="705DB7AA" w14:textId="17BBEAB1" w:rsidR="000C0243" w:rsidRDefault="00D52C43" w:rsidP="000A61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ICAS Website Review</w:t>
      </w:r>
    </w:p>
    <w:p w14:paraId="1F3F8F63" w14:textId="288BC390" w:rsidR="000C0243" w:rsidRPr="00D52C43" w:rsidRDefault="00D52C43" w:rsidP="00F734E3">
      <w:pPr>
        <w:autoSpaceDE w:val="0"/>
        <w:autoSpaceDN w:val="0"/>
        <w:adjustRightInd w:val="0"/>
        <w:ind w:left="720"/>
        <w:rPr>
          <w:rFonts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Mica provided an update on the progress of the website review and presented a draft of the staging site. The subcommittee has identified several changes to add clarity and add ease of use to the site. </w:t>
      </w:r>
      <w:r w:rsidR="00C10904">
        <w:rPr>
          <w:rFonts w:ascii="Calibri" w:hAnsi="Calibri" w:cs="Calibri"/>
          <w:color w:val="000000"/>
          <w:sz w:val="22"/>
          <w:szCs w:val="22"/>
        </w:rPr>
        <w:t xml:space="preserve">The goal is to have the updated website live by ICAS Legislative Day on February 28, 2023.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06B935" w14:textId="77777777" w:rsidR="000C0243" w:rsidRPr="000C0243" w:rsidRDefault="000C0243" w:rsidP="000C0243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AA3BE52" w14:textId="46F64263" w:rsidR="000A61FF" w:rsidRPr="00D2655B" w:rsidRDefault="004E3B70" w:rsidP="000A61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D2655B">
        <w:rPr>
          <w:rFonts w:cs="Calibri"/>
          <w:b/>
          <w:bCs/>
        </w:rPr>
        <w:t>Future Agenda Items</w:t>
      </w:r>
    </w:p>
    <w:p w14:paraId="4E0C54F3" w14:textId="330B607F" w:rsidR="00D21811" w:rsidRPr="00C41E5B" w:rsidRDefault="00C41E5B" w:rsidP="00C41E5B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41E5B">
        <w:rPr>
          <w:rFonts w:cs="Calibri"/>
        </w:rPr>
        <w:t>Update on UC cross-enrollment study</w:t>
      </w:r>
    </w:p>
    <w:p w14:paraId="1203C25A" w14:textId="77777777" w:rsidR="00C7445C" w:rsidRDefault="00C7445C" w:rsidP="00F757B7">
      <w:pPr>
        <w:pStyle w:val="ListParagraph"/>
        <w:spacing w:after="0" w:line="240" w:lineRule="auto"/>
        <w:ind w:left="0"/>
        <w:rPr>
          <w:rFonts w:cs="Calibri"/>
        </w:rPr>
      </w:pPr>
    </w:p>
    <w:p w14:paraId="7F882FCB" w14:textId="77777777" w:rsidR="00C7445C" w:rsidRDefault="00C7445C" w:rsidP="00F757B7">
      <w:pPr>
        <w:pStyle w:val="ListParagraph"/>
        <w:spacing w:after="0" w:line="240" w:lineRule="auto"/>
        <w:ind w:left="0"/>
        <w:rPr>
          <w:rFonts w:cs="Calibri"/>
        </w:rPr>
      </w:pPr>
    </w:p>
    <w:p w14:paraId="4DE5AFB4" w14:textId="14BA6C09" w:rsidR="00242201" w:rsidRPr="00D2655B" w:rsidRDefault="00D52C43" w:rsidP="00F757B7">
      <w:pPr>
        <w:pStyle w:val="ListParagraph"/>
        <w:spacing w:after="0" w:line="240" w:lineRule="auto"/>
        <w:ind w:left="0"/>
        <w:rPr>
          <w:rFonts w:cs="Calibri"/>
        </w:rPr>
      </w:pPr>
      <w:r>
        <w:rPr>
          <w:rFonts w:cs="Calibri"/>
        </w:rPr>
        <w:t>Meeting</w:t>
      </w:r>
      <w:r w:rsidR="00242201" w:rsidRPr="00D2655B">
        <w:rPr>
          <w:rFonts w:cs="Calibri"/>
        </w:rPr>
        <w:t xml:space="preserve"> adjourned at</w:t>
      </w:r>
      <w:r w:rsidR="00242201" w:rsidRPr="00F734E3">
        <w:rPr>
          <w:rFonts w:cs="Calibri"/>
        </w:rPr>
        <w:t>:</w:t>
      </w:r>
      <w:r w:rsidR="001C55D8" w:rsidRPr="00F734E3">
        <w:rPr>
          <w:rFonts w:cs="Calibri"/>
        </w:rPr>
        <w:t xml:space="preserve"> </w:t>
      </w:r>
      <w:r w:rsidR="00C7445C" w:rsidRPr="00F734E3">
        <w:rPr>
          <w:rFonts w:cs="Calibri"/>
        </w:rPr>
        <w:t>3</w:t>
      </w:r>
      <w:r w:rsidR="00A607BB" w:rsidRPr="00F734E3">
        <w:rPr>
          <w:rFonts w:cs="Calibri"/>
        </w:rPr>
        <w:t>:</w:t>
      </w:r>
      <w:r w:rsidR="00F734E3">
        <w:rPr>
          <w:rFonts w:cs="Calibri"/>
        </w:rPr>
        <w:t>23</w:t>
      </w:r>
      <w:r w:rsidR="00A607BB" w:rsidRPr="00F734E3">
        <w:rPr>
          <w:rFonts w:cs="Calibri"/>
        </w:rPr>
        <w:t xml:space="preserve"> </w:t>
      </w:r>
      <w:r w:rsidR="00C7445C" w:rsidRPr="00F734E3">
        <w:rPr>
          <w:rFonts w:cs="Calibri"/>
        </w:rPr>
        <w:t>P</w:t>
      </w:r>
      <w:r w:rsidR="00A607BB" w:rsidRPr="00F734E3">
        <w:rPr>
          <w:rFonts w:cs="Calibri"/>
        </w:rPr>
        <w:t>M</w:t>
      </w:r>
      <w:r w:rsidR="00FB3D74" w:rsidRPr="00D2655B">
        <w:rPr>
          <w:rFonts w:cs="Calibri"/>
        </w:rPr>
        <w:t xml:space="preserve"> </w:t>
      </w:r>
    </w:p>
    <w:p w14:paraId="7F92791C" w14:textId="1700326C" w:rsidR="00242201" w:rsidRPr="00D2655B" w:rsidRDefault="00242201" w:rsidP="00F757B7">
      <w:pPr>
        <w:pStyle w:val="ListParagraph"/>
        <w:spacing w:after="0" w:line="240" w:lineRule="auto"/>
        <w:ind w:left="0"/>
        <w:rPr>
          <w:rFonts w:cs="Calibri"/>
        </w:rPr>
      </w:pPr>
      <w:r w:rsidRPr="00D2655B">
        <w:rPr>
          <w:rFonts w:cs="Calibri"/>
        </w:rPr>
        <w:t xml:space="preserve">Minutes prepared by: </w:t>
      </w:r>
      <w:r w:rsidR="004E3B70" w:rsidRPr="00D2655B">
        <w:rPr>
          <w:rFonts w:cs="Calibri"/>
        </w:rPr>
        <w:t>Miguel Rother</w:t>
      </w:r>
    </w:p>
    <w:p w14:paraId="313D1684" w14:textId="7D9B158C" w:rsidR="00242201" w:rsidRPr="00D2655B" w:rsidRDefault="00242201" w:rsidP="00F757B7">
      <w:pPr>
        <w:pStyle w:val="ListParagraph"/>
        <w:spacing w:after="0" w:line="240" w:lineRule="auto"/>
        <w:ind w:left="0"/>
        <w:rPr>
          <w:rFonts w:cs="Calibri"/>
          <w:b/>
        </w:rPr>
      </w:pPr>
    </w:p>
    <w:p w14:paraId="0F959CCC" w14:textId="77777777" w:rsidR="00BC052E" w:rsidRPr="00D2655B" w:rsidRDefault="00BC052E" w:rsidP="00F757B7">
      <w:pPr>
        <w:rPr>
          <w:rFonts w:ascii="Calibri" w:hAnsi="Calibri" w:cs="Calibri"/>
          <w:i/>
          <w:color w:val="000000"/>
          <w:sz w:val="22"/>
          <w:szCs w:val="22"/>
        </w:rPr>
      </w:pPr>
    </w:p>
    <w:p w14:paraId="79AD0596" w14:textId="77777777" w:rsidR="008B5557" w:rsidRPr="00D2655B" w:rsidRDefault="008B5557" w:rsidP="00F757B7">
      <w:pPr>
        <w:pStyle w:val="ListParagraph"/>
        <w:spacing w:after="0" w:line="240" w:lineRule="auto"/>
        <w:rPr>
          <w:rFonts w:cs="Calibri"/>
          <w:color w:val="000000"/>
        </w:rPr>
      </w:pPr>
    </w:p>
    <w:p w14:paraId="7DBC56A1" w14:textId="77777777" w:rsidR="00EB1C96" w:rsidRPr="00D2655B" w:rsidRDefault="00EB1C96" w:rsidP="00F757B7">
      <w:pPr>
        <w:pStyle w:val="ListParagraph"/>
        <w:spacing w:after="0" w:line="240" w:lineRule="auto"/>
        <w:ind w:left="0"/>
        <w:rPr>
          <w:rFonts w:cs="Calibri"/>
          <w:b/>
        </w:rPr>
      </w:pPr>
    </w:p>
    <w:sectPr w:rsidR="00EB1C96" w:rsidRPr="00D2655B" w:rsidSect="00EA7C10"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080" w:bottom="1440" w:left="1080" w:header="720" w:footer="333" w:gutter="0"/>
      <w:cols w:space="539" w:equalWidth="0">
        <w:col w:w="9720" w:space="53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53E0" w14:textId="77777777" w:rsidR="0038387D" w:rsidRDefault="0038387D" w:rsidP="00D932B5">
      <w:r>
        <w:separator/>
      </w:r>
    </w:p>
  </w:endnote>
  <w:endnote w:type="continuationSeparator" w:id="0">
    <w:p w14:paraId="3D1D1567" w14:textId="77777777" w:rsidR="0038387D" w:rsidRDefault="0038387D" w:rsidP="00D9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3AC9" w14:textId="492C7152" w:rsidR="00C0400C" w:rsidRPr="00F7326C" w:rsidRDefault="00C0400C">
    <w:pPr>
      <w:pStyle w:val="Footer"/>
      <w:jc w:val="center"/>
      <w:rPr>
        <w:rFonts w:ascii="Times New Roman" w:hAnsi="Times New Roman"/>
        <w:sz w:val="20"/>
      </w:rPr>
    </w:pPr>
    <w:r w:rsidRPr="00F7326C">
      <w:rPr>
        <w:rFonts w:ascii="Times New Roman" w:hAnsi="Times New Roman"/>
        <w:sz w:val="20"/>
      </w:rPr>
      <w:fldChar w:fldCharType="begin"/>
    </w:r>
    <w:r w:rsidRPr="00F7326C">
      <w:rPr>
        <w:rFonts w:ascii="Times New Roman" w:hAnsi="Times New Roman"/>
        <w:sz w:val="20"/>
      </w:rPr>
      <w:instrText xml:space="preserve"> PAGE   \* MERGEFORMAT </w:instrText>
    </w:r>
    <w:r w:rsidRPr="00F7326C">
      <w:rPr>
        <w:rFonts w:ascii="Times New Roman" w:hAnsi="Times New Roman"/>
        <w:sz w:val="20"/>
      </w:rPr>
      <w:fldChar w:fldCharType="separate"/>
    </w:r>
    <w:r w:rsidR="001C55D8">
      <w:rPr>
        <w:rFonts w:ascii="Times New Roman" w:hAnsi="Times New Roman"/>
        <w:noProof/>
        <w:sz w:val="20"/>
      </w:rPr>
      <w:t>5</w:t>
    </w:r>
    <w:r w:rsidRPr="00F7326C">
      <w:rPr>
        <w:rFonts w:ascii="Times New Roman" w:hAnsi="Times New Roman"/>
        <w:noProof/>
        <w:sz w:val="20"/>
      </w:rPr>
      <w:fldChar w:fldCharType="end"/>
    </w:r>
  </w:p>
  <w:p w14:paraId="415A40A8" w14:textId="77777777" w:rsidR="00C0400C" w:rsidRDefault="00C0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61B9" w14:textId="77777777" w:rsidR="0038387D" w:rsidRDefault="0038387D" w:rsidP="00D932B5">
      <w:r>
        <w:separator/>
      </w:r>
    </w:p>
  </w:footnote>
  <w:footnote w:type="continuationSeparator" w:id="0">
    <w:p w14:paraId="67E36A35" w14:textId="77777777" w:rsidR="0038387D" w:rsidRDefault="0038387D" w:rsidP="00D9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0216" w14:textId="5C54831A" w:rsidR="00C0400C" w:rsidRDefault="001C6B04" w:rsidP="00EF0755">
    <w:pPr>
      <w:pStyle w:val="Header"/>
    </w:pPr>
    <w:r>
      <w:rPr>
        <w:noProof/>
      </w:rPr>
      <w:drawing>
        <wp:inline distT="0" distB="0" distL="0" distR="0" wp14:anchorId="313662CC" wp14:editId="558684BA">
          <wp:extent cx="2930521" cy="56197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228" cy="57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5004FF" w14:textId="77777777" w:rsidR="00C0400C" w:rsidRDefault="00C0400C" w:rsidP="00EF0755">
    <w:pPr>
      <w:pStyle w:val="Header"/>
    </w:pPr>
  </w:p>
  <w:p w14:paraId="2ADC7FE8" w14:textId="77777777" w:rsidR="00C0400C" w:rsidRDefault="00C0400C" w:rsidP="00EF0755">
    <w:pPr>
      <w:pStyle w:val="Header"/>
    </w:pPr>
  </w:p>
  <w:p w14:paraId="6823B5E1" w14:textId="77777777" w:rsidR="00C0400C" w:rsidRDefault="00C0400C" w:rsidP="00EF0755">
    <w:pPr>
      <w:pStyle w:val="Header"/>
    </w:pPr>
  </w:p>
  <w:p w14:paraId="3D056755" w14:textId="77777777" w:rsidR="00C0400C" w:rsidRPr="00EF0755" w:rsidRDefault="00C0400C" w:rsidP="00EF0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5CF9" w14:textId="7EDF5EB9" w:rsidR="00C0400C" w:rsidRDefault="00561A7C">
    <w:pPr>
      <w:pStyle w:val="Header"/>
    </w:pPr>
    <w:r>
      <w:rPr>
        <w:noProof/>
      </w:rPr>
      <w:drawing>
        <wp:inline distT="0" distB="0" distL="0" distR="0" wp14:anchorId="5A41E8A0" wp14:editId="252AB972">
          <wp:extent cx="6400800" cy="1227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2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0EAD5F" w14:textId="5A61472E" w:rsidR="00C0400C" w:rsidRDefault="00C0400C">
    <w:pPr>
      <w:pStyle w:val="Header"/>
    </w:pPr>
  </w:p>
  <w:p w14:paraId="391E0B73" w14:textId="77777777" w:rsidR="00C0400C" w:rsidRDefault="00C0400C">
    <w:pPr>
      <w:pStyle w:val="Header"/>
    </w:pPr>
  </w:p>
  <w:p w14:paraId="50AA10DF" w14:textId="77777777" w:rsidR="00C0400C" w:rsidRDefault="00C0400C">
    <w:pPr>
      <w:pStyle w:val="Header"/>
    </w:pPr>
  </w:p>
  <w:p w14:paraId="2756098A" w14:textId="77777777" w:rsidR="00C0400C" w:rsidRDefault="00C0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D17"/>
    <w:multiLevelType w:val="hybridMultilevel"/>
    <w:tmpl w:val="8770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F466B"/>
    <w:multiLevelType w:val="hybridMultilevel"/>
    <w:tmpl w:val="4FE21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E3CAF"/>
    <w:multiLevelType w:val="hybridMultilevel"/>
    <w:tmpl w:val="AAF4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E88"/>
    <w:multiLevelType w:val="hybridMultilevel"/>
    <w:tmpl w:val="ABE60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70BC"/>
    <w:multiLevelType w:val="hybridMultilevel"/>
    <w:tmpl w:val="1798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93A"/>
    <w:multiLevelType w:val="hybridMultilevel"/>
    <w:tmpl w:val="2956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1D35"/>
    <w:multiLevelType w:val="hybridMultilevel"/>
    <w:tmpl w:val="5798E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4370A"/>
    <w:multiLevelType w:val="hybridMultilevel"/>
    <w:tmpl w:val="8698E756"/>
    <w:lvl w:ilvl="0" w:tplc="67F463B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E223E"/>
    <w:multiLevelType w:val="hybridMultilevel"/>
    <w:tmpl w:val="2292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132B"/>
    <w:multiLevelType w:val="hybridMultilevel"/>
    <w:tmpl w:val="2326B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10F29"/>
    <w:multiLevelType w:val="hybridMultilevel"/>
    <w:tmpl w:val="0BDA1712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 w15:restartNumberingAfterBreak="0">
    <w:nsid w:val="2015007C"/>
    <w:multiLevelType w:val="hybridMultilevel"/>
    <w:tmpl w:val="092A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526A4"/>
    <w:multiLevelType w:val="hybridMultilevel"/>
    <w:tmpl w:val="59B0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517EE"/>
    <w:multiLevelType w:val="hybridMultilevel"/>
    <w:tmpl w:val="4AB8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14B99"/>
    <w:multiLevelType w:val="hybridMultilevel"/>
    <w:tmpl w:val="E69EE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925C3"/>
    <w:multiLevelType w:val="hybridMultilevel"/>
    <w:tmpl w:val="E6C0EBB2"/>
    <w:lvl w:ilvl="0" w:tplc="98D81C46">
      <w:start w:val="5"/>
      <w:numFmt w:val="upperRoman"/>
      <w:lvlText w:val="%1."/>
      <w:lvlJc w:val="left"/>
      <w:pPr>
        <w:ind w:left="720" w:hanging="72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23EFE"/>
    <w:multiLevelType w:val="hybridMultilevel"/>
    <w:tmpl w:val="D3C61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35F84"/>
    <w:multiLevelType w:val="hybridMultilevel"/>
    <w:tmpl w:val="2E90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EC4671"/>
    <w:multiLevelType w:val="hybridMultilevel"/>
    <w:tmpl w:val="4F14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26E14"/>
    <w:multiLevelType w:val="hybridMultilevel"/>
    <w:tmpl w:val="AD78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F4940"/>
    <w:multiLevelType w:val="hybridMultilevel"/>
    <w:tmpl w:val="4FC8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632B"/>
    <w:multiLevelType w:val="hybridMultilevel"/>
    <w:tmpl w:val="C0F4C598"/>
    <w:lvl w:ilvl="0" w:tplc="95B016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825DAF"/>
    <w:multiLevelType w:val="hybridMultilevel"/>
    <w:tmpl w:val="AB04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F6C53"/>
    <w:multiLevelType w:val="hybridMultilevel"/>
    <w:tmpl w:val="ED8CC6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D5B69"/>
    <w:multiLevelType w:val="hybridMultilevel"/>
    <w:tmpl w:val="40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4D1F56"/>
    <w:multiLevelType w:val="hybridMultilevel"/>
    <w:tmpl w:val="B3C898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853907"/>
    <w:multiLevelType w:val="hybridMultilevel"/>
    <w:tmpl w:val="2808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F018E"/>
    <w:multiLevelType w:val="hybridMultilevel"/>
    <w:tmpl w:val="9F86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6DC5"/>
    <w:multiLevelType w:val="hybridMultilevel"/>
    <w:tmpl w:val="CA90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D7E85"/>
    <w:multiLevelType w:val="hybridMultilevel"/>
    <w:tmpl w:val="EAE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593E"/>
    <w:multiLevelType w:val="hybridMultilevel"/>
    <w:tmpl w:val="B338F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D6B60"/>
    <w:multiLevelType w:val="hybridMultilevel"/>
    <w:tmpl w:val="3E780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4C587C"/>
    <w:multiLevelType w:val="hybridMultilevel"/>
    <w:tmpl w:val="1966C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7236C"/>
    <w:multiLevelType w:val="hybridMultilevel"/>
    <w:tmpl w:val="48929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FC1D44"/>
    <w:multiLevelType w:val="hybridMultilevel"/>
    <w:tmpl w:val="D9762FEC"/>
    <w:lvl w:ilvl="0" w:tplc="95B016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50C40"/>
    <w:multiLevelType w:val="hybridMultilevel"/>
    <w:tmpl w:val="317CB2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FF5DA1"/>
    <w:multiLevelType w:val="hybridMultilevel"/>
    <w:tmpl w:val="47EE0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4D3A17"/>
    <w:multiLevelType w:val="hybridMultilevel"/>
    <w:tmpl w:val="63C87F84"/>
    <w:lvl w:ilvl="0" w:tplc="8E2CAC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333C"/>
    <w:multiLevelType w:val="hybridMultilevel"/>
    <w:tmpl w:val="C340F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41CB6"/>
    <w:multiLevelType w:val="hybridMultilevel"/>
    <w:tmpl w:val="809A3932"/>
    <w:lvl w:ilvl="0" w:tplc="AA70237A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17970"/>
    <w:multiLevelType w:val="hybridMultilevel"/>
    <w:tmpl w:val="58B68EFC"/>
    <w:lvl w:ilvl="0" w:tplc="F17EF9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E95D85"/>
    <w:multiLevelType w:val="hybridMultilevel"/>
    <w:tmpl w:val="DA36E5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94763139">
    <w:abstractNumId w:val="37"/>
  </w:num>
  <w:num w:numId="2" w16cid:durableId="1078593750">
    <w:abstractNumId w:val="15"/>
  </w:num>
  <w:num w:numId="3" w16cid:durableId="2045514755">
    <w:abstractNumId w:val="41"/>
  </w:num>
  <w:num w:numId="4" w16cid:durableId="485048796">
    <w:abstractNumId w:val="0"/>
  </w:num>
  <w:num w:numId="5" w16cid:durableId="1967813373">
    <w:abstractNumId w:val="25"/>
  </w:num>
  <w:num w:numId="6" w16cid:durableId="680283431">
    <w:abstractNumId w:val="32"/>
  </w:num>
  <w:num w:numId="7" w16cid:durableId="1688285131">
    <w:abstractNumId w:val="28"/>
  </w:num>
  <w:num w:numId="8" w16cid:durableId="1236163060">
    <w:abstractNumId w:val="16"/>
  </w:num>
  <w:num w:numId="9" w16cid:durableId="248736818">
    <w:abstractNumId w:val="38"/>
  </w:num>
  <w:num w:numId="10" w16cid:durableId="527373073">
    <w:abstractNumId w:val="1"/>
  </w:num>
  <w:num w:numId="11" w16cid:durableId="1080372089">
    <w:abstractNumId w:val="5"/>
  </w:num>
  <w:num w:numId="12" w16cid:durableId="535854069">
    <w:abstractNumId w:val="23"/>
  </w:num>
  <w:num w:numId="13" w16cid:durableId="1989941144">
    <w:abstractNumId w:val="35"/>
  </w:num>
  <w:num w:numId="14" w16cid:durableId="1610820065">
    <w:abstractNumId w:val="17"/>
  </w:num>
  <w:num w:numId="15" w16cid:durableId="1581214891">
    <w:abstractNumId w:val="36"/>
  </w:num>
  <w:num w:numId="16" w16cid:durableId="1863545688">
    <w:abstractNumId w:val="22"/>
  </w:num>
  <w:num w:numId="17" w16cid:durableId="500851132">
    <w:abstractNumId w:val="2"/>
  </w:num>
  <w:num w:numId="18" w16cid:durableId="2073236149">
    <w:abstractNumId w:val="7"/>
  </w:num>
  <w:num w:numId="19" w16cid:durableId="420444258">
    <w:abstractNumId w:val="39"/>
  </w:num>
  <w:num w:numId="20" w16cid:durableId="210728763">
    <w:abstractNumId w:val="13"/>
  </w:num>
  <w:num w:numId="21" w16cid:durableId="674652415">
    <w:abstractNumId w:val="8"/>
  </w:num>
  <w:num w:numId="22" w16cid:durableId="1017002519">
    <w:abstractNumId w:val="3"/>
  </w:num>
  <w:num w:numId="23" w16cid:durableId="1574660426">
    <w:abstractNumId w:val="18"/>
  </w:num>
  <w:num w:numId="24" w16cid:durableId="1094088982">
    <w:abstractNumId w:val="9"/>
  </w:num>
  <w:num w:numId="25" w16cid:durableId="1725055716">
    <w:abstractNumId w:val="31"/>
  </w:num>
  <w:num w:numId="26" w16cid:durableId="1000963195">
    <w:abstractNumId w:val="27"/>
  </w:num>
  <w:num w:numId="27" w16cid:durableId="1254709002">
    <w:abstractNumId w:val="24"/>
  </w:num>
  <w:num w:numId="28" w16cid:durableId="905260376">
    <w:abstractNumId w:val="26"/>
  </w:num>
  <w:num w:numId="29" w16cid:durableId="18434966">
    <w:abstractNumId w:val="20"/>
  </w:num>
  <w:num w:numId="30" w16cid:durableId="1515801091">
    <w:abstractNumId w:val="40"/>
  </w:num>
  <w:num w:numId="31" w16cid:durableId="2108960599">
    <w:abstractNumId w:val="4"/>
  </w:num>
  <w:num w:numId="32" w16cid:durableId="1098524641">
    <w:abstractNumId w:val="19"/>
  </w:num>
  <w:num w:numId="33" w16cid:durableId="555120146">
    <w:abstractNumId w:val="11"/>
  </w:num>
  <w:num w:numId="34" w16cid:durableId="2038893244">
    <w:abstractNumId w:val="14"/>
  </w:num>
  <w:num w:numId="35" w16cid:durableId="484316610">
    <w:abstractNumId w:val="10"/>
  </w:num>
  <w:num w:numId="36" w16cid:durableId="1537155438">
    <w:abstractNumId w:val="30"/>
  </w:num>
  <w:num w:numId="37" w16cid:durableId="1115907934">
    <w:abstractNumId w:val="33"/>
  </w:num>
  <w:num w:numId="38" w16cid:durableId="2020233740">
    <w:abstractNumId w:val="34"/>
  </w:num>
  <w:num w:numId="39" w16cid:durableId="436410511">
    <w:abstractNumId w:val="29"/>
  </w:num>
  <w:num w:numId="40" w16cid:durableId="1017654356">
    <w:abstractNumId w:val="21"/>
  </w:num>
  <w:num w:numId="41" w16cid:durableId="998921756">
    <w:abstractNumId w:val="6"/>
  </w:num>
  <w:num w:numId="42" w16cid:durableId="210194879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LU0NDczMTQ2MLBQ0lEKTi0uzszPAymwrAUAcyy7RSwAAAA="/>
  </w:docVars>
  <w:rsids>
    <w:rsidRoot w:val="002D0A8D"/>
    <w:rsid w:val="00000FDF"/>
    <w:rsid w:val="00001D74"/>
    <w:rsid w:val="000025A4"/>
    <w:rsid w:val="000046DD"/>
    <w:rsid w:val="00005E9D"/>
    <w:rsid w:val="00006BD6"/>
    <w:rsid w:val="00010376"/>
    <w:rsid w:val="00010E31"/>
    <w:rsid w:val="00012452"/>
    <w:rsid w:val="00014B2D"/>
    <w:rsid w:val="00016056"/>
    <w:rsid w:val="000168F7"/>
    <w:rsid w:val="00016B62"/>
    <w:rsid w:val="00017844"/>
    <w:rsid w:val="00017E5F"/>
    <w:rsid w:val="00020695"/>
    <w:rsid w:val="00023DA4"/>
    <w:rsid w:val="0002540B"/>
    <w:rsid w:val="00025585"/>
    <w:rsid w:val="000265B0"/>
    <w:rsid w:val="00026735"/>
    <w:rsid w:val="00026A22"/>
    <w:rsid w:val="00027062"/>
    <w:rsid w:val="00027801"/>
    <w:rsid w:val="00027B30"/>
    <w:rsid w:val="00030228"/>
    <w:rsid w:val="00031D23"/>
    <w:rsid w:val="000323EF"/>
    <w:rsid w:val="00032E06"/>
    <w:rsid w:val="00032EA9"/>
    <w:rsid w:val="00033220"/>
    <w:rsid w:val="000347CF"/>
    <w:rsid w:val="000406EF"/>
    <w:rsid w:val="0004141A"/>
    <w:rsid w:val="000421B2"/>
    <w:rsid w:val="00042647"/>
    <w:rsid w:val="00042BAA"/>
    <w:rsid w:val="00043092"/>
    <w:rsid w:val="000430BE"/>
    <w:rsid w:val="000434EA"/>
    <w:rsid w:val="00044F91"/>
    <w:rsid w:val="0004636F"/>
    <w:rsid w:val="00050BD1"/>
    <w:rsid w:val="00050DA1"/>
    <w:rsid w:val="00051DE2"/>
    <w:rsid w:val="00052BDB"/>
    <w:rsid w:val="00052FAE"/>
    <w:rsid w:val="00055B57"/>
    <w:rsid w:val="00056788"/>
    <w:rsid w:val="0006031E"/>
    <w:rsid w:val="000604E5"/>
    <w:rsid w:val="00060618"/>
    <w:rsid w:val="00060C8F"/>
    <w:rsid w:val="000635A5"/>
    <w:rsid w:val="0006363C"/>
    <w:rsid w:val="000644C5"/>
    <w:rsid w:val="00064EEB"/>
    <w:rsid w:val="00065631"/>
    <w:rsid w:val="00065DD5"/>
    <w:rsid w:val="00066520"/>
    <w:rsid w:val="00066C8B"/>
    <w:rsid w:val="00066D81"/>
    <w:rsid w:val="00066F10"/>
    <w:rsid w:val="00067B17"/>
    <w:rsid w:val="00070B26"/>
    <w:rsid w:val="00071333"/>
    <w:rsid w:val="00072454"/>
    <w:rsid w:val="00072AF2"/>
    <w:rsid w:val="00073CA0"/>
    <w:rsid w:val="00073CCC"/>
    <w:rsid w:val="000747F6"/>
    <w:rsid w:val="0007499E"/>
    <w:rsid w:val="00074AA9"/>
    <w:rsid w:val="000764AF"/>
    <w:rsid w:val="000764EC"/>
    <w:rsid w:val="000769C9"/>
    <w:rsid w:val="000802FD"/>
    <w:rsid w:val="0008075B"/>
    <w:rsid w:val="00081023"/>
    <w:rsid w:val="00081A27"/>
    <w:rsid w:val="00083A25"/>
    <w:rsid w:val="00083BE0"/>
    <w:rsid w:val="00084311"/>
    <w:rsid w:val="00084B9D"/>
    <w:rsid w:val="00087370"/>
    <w:rsid w:val="000915C9"/>
    <w:rsid w:val="000924D6"/>
    <w:rsid w:val="000924FF"/>
    <w:rsid w:val="0009254A"/>
    <w:rsid w:val="00093C67"/>
    <w:rsid w:val="0009408C"/>
    <w:rsid w:val="00095D51"/>
    <w:rsid w:val="00096CE2"/>
    <w:rsid w:val="0009739F"/>
    <w:rsid w:val="0009781F"/>
    <w:rsid w:val="000979BE"/>
    <w:rsid w:val="000A0048"/>
    <w:rsid w:val="000A05EE"/>
    <w:rsid w:val="000A0A3D"/>
    <w:rsid w:val="000A0FC5"/>
    <w:rsid w:val="000A221E"/>
    <w:rsid w:val="000A2F70"/>
    <w:rsid w:val="000A44FD"/>
    <w:rsid w:val="000A4C36"/>
    <w:rsid w:val="000A4CBF"/>
    <w:rsid w:val="000A509E"/>
    <w:rsid w:val="000A534E"/>
    <w:rsid w:val="000A59DD"/>
    <w:rsid w:val="000A5DEE"/>
    <w:rsid w:val="000A61FF"/>
    <w:rsid w:val="000A65D5"/>
    <w:rsid w:val="000A7091"/>
    <w:rsid w:val="000B02FF"/>
    <w:rsid w:val="000B1FFB"/>
    <w:rsid w:val="000B24D1"/>
    <w:rsid w:val="000B3880"/>
    <w:rsid w:val="000B49E9"/>
    <w:rsid w:val="000B4CCB"/>
    <w:rsid w:val="000B5486"/>
    <w:rsid w:val="000B72DE"/>
    <w:rsid w:val="000C0243"/>
    <w:rsid w:val="000C3023"/>
    <w:rsid w:val="000C6D6E"/>
    <w:rsid w:val="000C76AC"/>
    <w:rsid w:val="000D089E"/>
    <w:rsid w:val="000D20D0"/>
    <w:rsid w:val="000D235B"/>
    <w:rsid w:val="000D26AF"/>
    <w:rsid w:val="000D280F"/>
    <w:rsid w:val="000D2AB8"/>
    <w:rsid w:val="000D32E9"/>
    <w:rsid w:val="000D3D39"/>
    <w:rsid w:val="000D3EA3"/>
    <w:rsid w:val="000D60DE"/>
    <w:rsid w:val="000D78D9"/>
    <w:rsid w:val="000E01C8"/>
    <w:rsid w:val="000E0EA9"/>
    <w:rsid w:val="000E0FB6"/>
    <w:rsid w:val="000E1D83"/>
    <w:rsid w:val="000E1F58"/>
    <w:rsid w:val="000E2543"/>
    <w:rsid w:val="000E3853"/>
    <w:rsid w:val="000E3A5B"/>
    <w:rsid w:val="000E4666"/>
    <w:rsid w:val="000E70E2"/>
    <w:rsid w:val="000E7CA8"/>
    <w:rsid w:val="000E7CF8"/>
    <w:rsid w:val="000F09B3"/>
    <w:rsid w:val="000F0C45"/>
    <w:rsid w:val="000F1407"/>
    <w:rsid w:val="000F1990"/>
    <w:rsid w:val="000F2586"/>
    <w:rsid w:val="000F3A33"/>
    <w:rsid w:val="000F451B"/>
    <w:rsid w:val="000F4873"/>
    <w:rsid w:val="000F53F1"/>
    <w:rsid w:val="000F61E2"/>
    <w:rsid w:val="000F71F0"/>
    <w:rsid w:val="000F77F9"/>
    <w:rsid w:val="001000EB"/>
    <w:rsid w:val="001003CC"/>
    <w:rsid w:val="001006DB"/>
    <w:rsid w:val="0010095D"/>
    <w:rsid w:val="00100DE2"/>
    <w:rsid w:val="00101FC7"/>
    <w:rsid w:val="00103244"/>
    <w:rsid w:val="00103DAD"/>
    <w:rsid w:val="00105B4A"/>
    <w:rsid w:val="00106752"/>
    <w:rsid w:val="00106C4F"/>
    <w:rsid w:val="00107B1C"/>
    <w:rsid w:val="001110FC"/>
    <w:rsid w:val="0011266E"/>
    <w:rsid w:val="001137A2"/>
    <w:rsid w:val="00115A60"/>
    <w:rsid w:val="00115B52"/>
    <w:rsid w:val="00117E22"/>
    <w:rsid w:val="001210FA"/>
    <w:rsid w:val="00121B91"/>
    <w:rsid w:val="00125404"/>
    <w:rsid w:val="00125A31"/>
    <w:rsid w:val="001265CD"/>
    <w:rsid w:val="00127742"/>
    <w:rsid w:val="00127E58"/>
    <w:rsid w:val="00127E6E"/>
    <w:rsid w:val="00130D27"/>
    <w:rsid w:val="001341E7"/>
    <w:rsid w:val="00135AFC"/>
    <w:rsid w:val="00136CC0"/>
    <w:rsid w:val="00137023"/>
    <w:rsid w:val="00137B75"/>
    <w:rsid w:val="00137C49"/>
    <w:rsid w:val="00137F51"/>
    <w:rsid w:val="001400CF"/>
    <w:rsid w:val="00140960"/>
    <w:rsid w:val="00140BE8"/>
    <w:rsid w:val="00140F04"/>
    <w:rsid w:val="00140F93"/>
    <w:rsid w:val="0014114B"/>
    <w:rsid w:val="00141971"/>
    <w:rsid w:val="00141D5C"/>
    <w:rsid w:val="001428D4"/>
    <w:rsid w:val="00142C21"/>
    <w:rsid w:val="00144489"/>
    <w:rsid w:val="00144588"/>
    <w:rsid w:val="0014463B"/>
    <w:rsid w:val="001446D9"/>
    <w:rsid w:val="001457BE"/>
    <w:rsid w:val="001463BD"/>
    <w:rsid w:val="001515CC"/>
    <w:rsid w:val="00151C81"/>
    <w:rsid w:val="001526A2"/>
    <w:rsid w:val="001528D9"/>
    <w:rsid w:val="001538ED"/>
    <w:rsid w:val="00153CB6"/>
    <w:rsid w:val="0015451A"/>
    <w:rsid w:val="00155142"/>
    <w:rsid w:val="00155212"/>
    <w:rsid w:val="001553A5"/>
    <w:rsid w:val="00155972"/>
    <w:rsid w:val="0015693B"/>
    <w:rsid w:val="00161A9B"/>
    <w:rsid w:val="00164A31"/>
    <w:rsid w:val="00164AB1"/>
    <w:rsid w:val="00164CA8"/>
    <w:rsid w:val="001703BC"/>
    <w:rsid w:val="00171B5D"/>
    <w:rsid w:val="00171FC9"/>
    <w:rsid w:val="00172445"/>
    <w:rsid w:val="00172714"/>
    <w:rsid w:val="00172AB9"/>
    <w:rsid w:val="00172F0B"/>
    <w:rsid w:val="0017312F"/>
    <w:rsid w:val="00173189"/>
    <w:rsid w:val="00173190"/>
    <w:rsid w:val="00173AE4"/>
    <w:rsid w:val="00173DFE"/>
    <w:rsid w:val="001763A5"/>
    <w:rsid w:val="00176D38"/>
    <w:rsid w:val="00176F3F"/>
    <w:rsid w:val="00177134"/>
    <w:rsid w:val="001771B0"/>
    <w:rsid w:val="001771D6"/>
    <w:rsid w:val="00177909"/>
    <w:rsid w:val="00177E66"/>
    <w:rsid w:val="0018235B"/>
    <w:rsid w:val="0018256F"/>
    <w:rsid w:val="00183718"/>
    <w:rsid w:val="00185A21"/>
    <w:rsid w:val="00185DEF"/>
    <w:rsid w:val="00186AA5"/>
    <w:rsid w:val="0019007A"/>
    <w:rsid w:val="00190A5B"/>
    <w:rsid w:val="00191E7D"/>
    <w:rsid w:val="001929B6"/>
    <w:rsid w:val="00193868"/>
    <w:rsid w:val="00193E1D"/>
    <w:rsid w:val="001943A7"/>
    <w:rsid w:val="001A01F6"/>
    <w:rsid w:val="001A0D5E"/>
    <w:rsid w:val="001A0F30"/>
    <w:rsid w:val="001A1ECC"/>
    <w:rsid w:val="001A2347"/>
    <w:rsid w:val="001A4EEA"/>
    <w:rsid w:val="001A634B"/>
    <w:rsid w:val="001A6D2E"/>
    <w:rsid w:val="001A6E2B"/>
    <w:rsid w:val="001A7BB5"/>
    <w:rsid w:val="001B105E"/>
    <w:rsid w:val="001B1A24"/>
    <w:rsid w:val="001B3A64"/>
    <w:rsid w:val="001B47EE"/>
    <w:rsid w:val="001B5F3F"/>
    <w:rsid w:val="001B63B4"/>
    <w:rsid w:val="001B6BCB"/>
    <w:rsid w:val="001B745E"/>
    <w:rsid w:val="001B7D93"/>
    <w:rsid w:val="001C02E3"/>
    <w:rsid w:val="001C04E5"/>
    <w:rsid w:val="001C1EBA"/>
    <w:rsid w:val="001C41DA"/>
    <w:rsid w:val="001C4C9C"/>
    <w:rsid w:val="001C4F1A"/>
    <w:rsid w:val="001C55D8"/>
    <w:rsid w:val="001C560A"/>
    <w:rsid w:val="001C6B04"/>
    <w:rsid w:val="001C7148"/>
    <w:rsid w:val="001C71C9"/>
    <w:rsid w:val="001C7E11"/>
    <w:rsid w:val="001D015B"/>
    <w:rsid w:val="001D0D42"/>
    <w:rsid w:val="001D1AD7"/>
    <w:rsid w:val="001D2F27"/>
    <w:rsid w:val="001D3413"/>
    <w:rsid w:val="001D3F8E"/>
    <w:rsid w:val="001D4463"/>
    <w:rsid w:val="001D4BC5"/>
    <w:rsid w:val="001D6C30"/>
    <w:rsid w:val="001D79F3"/>
    <w:rsid w:val="001D7AE6"/>
    <w:rsid w:val="001E2218"/>
    <w:rsid w:val="001F1B50"/>
    <w:rsid w:val="001F254C"/>
    <w:rsid w:val="001F281B"/>
    <w:rsid w:val="001F46D6"/>
    <w:rsid w:val="001F4F8F"/>
    <w:rsid w:val="001F586D"/>
    <w:rsid w:val="001F6DC7"/>
    <w:rsid w:val="0020118F"/>
    <w:rsid w:val="00201D76"/>
    <w:rsid w:val="00201EA4"/>
    <w:rsid w:val="00203191"/>
    <w:rsid w:val="0020381C"/>
    <w:rsid w:val="00206096"/>
    <w:rsid w:val="002066BB"/>
    <w:rsid w:val="002066EE"/>
    <w:rsid w:val="00206CD4"/>
    <w:rsid w:val="00207543"/>
    <w:rsid w:val="00207E60"/>
    <w:rsid w:val="0021580B"/>
    <w:rsid w:val="002165E6"/>
    <w:rsid w:val="00220CBE"/>
    <w:rsid w:val="00221013"/>
    <w:rsid w:val="00221462"/>
    <w:rsid w:val="002227CA"/>
    <w:rsid w:val="00222C9D"/>
    <w:rsid w:val="00222CE3"/>
    <w:rsid w:val="002256ED"/>
    <w:rsid w:val="00225BBF"/>
    <w:rsid w:val="002261C8"/>
    <w:rsid w:val="00226F6E"/>
    <w:rsid w:val="00227131"/>
    <w:rsid w:val="00227404"/>
    <w:rsid w:val="00231DBD"/>
    <w:rsid w:val="00232E45"/>
    <w:rsid w:val="00233B68"/>
    <w:rsid w:val="00234522"/>
    <w:rsid w:val="0023513F"/>
    <w:rsid w:val="0023532B"/>
    <w:rsid w:val="00236641"/>
    <w:rsid w:val="00237384"/>
    <w:rsid w:val="00240540"/>
    <w:rsid w:val="00240809"/>
    <w:rsid w:val="002412CB"/>
    <w:rsid w:val="00241B17"/>
    <w:rsid w:val="00242201"/>
    <w:rsid w:val="00246ED9"/>
    <w:rsid w:val="00247069"/>
    <w:rsid w:val="00247512"/>
    <w:rsid w:val="00251CA6"/>
    <w:rsid w:val="00252906"/>
    <w:rsid w:val="002535ED"/>
    <w:rsid w:val="0025667B"/>
    <w:rsid w:val="002567F5"/>
    <w:rsid w:val="002579A3"/>
    <w:rsid w:val="00260A2C"/>
    <w:rsid w:val="002610EB"/>
    <w:rsid w:val="00261CF3"/>
    <w:rsid w:val="00264798"/>
    <w:rsid w:val="0026482C"/>
    <w:rsid w:val="002657EE"/>
    <w:rsid w:val="00266392"/>
    <w:rsid w:val="002663A1"/>
    <w:rsid w:val="00266D53"/>
    <w:rsid w:val="00273E17"/>
    <w:rsid w:val="00275D65"/>
    <w:rsid w:val="00277699"/>
    <w:rsid w:val="002812F6"/>
    <w:rsid w:val="00282109"/>
    <w:rsid w:val="002827A3"/>
    <w:rsid w:val="002827FF"/>
    <w:rsid w:val="0028359E"/>
    <w:rsid w:val="00283C9C"/>
    <w:rsid w:val="00283E05"/>
    <w:rsid w:val="00287222"/>
    <w:rsid w:val="0028726A"/>
    <w:rsid w:val="00287AE2"/>
    <w:rsid w:val="00290AAE"/>
    <w:rsid w:val="0029157C"/>
    <w:rsid w:val="002917F1"/>
    <w:rsid w:val="00291A1C"/>
    <w:rsid w:val="00292F5F"/>
    <w:rsid w:val="002953A7"/>
    <w:rsid w:val="00295682"/>
    <w:rsid w:val="002961DA"/>
    <w:rsid w:val="00296AE8"/>
    <w:rsid w:val="002A0FCE"/>
    <w:rsid w:val="002A14D2"/>
    <w:rsid w:val="002A3EB1"/>
    <w:rsid w:val="002A4F9F"/>
    <w:rsid w:val="002A580D"/>
    <w:rsid w:val="002A6F17"/>
    <w:rsid w:val="002A6FAC"/>
    <w:rsid w:val="002A7D14"/>
    <w:rsid w:val="002B1CD8"/>
    <w:rsid w:val="002B273E"/>
    <w:rsid w:val="002B2809"/>
    <w:rsid w:val="002B312C"/>
    <w:rsid w:val="002B4757"/>
    <w:rsid w:val="002B4846"/>
    <w:rsid w:val="002B4C75"/>
    <w:rsid w:val="002B4F36"/>
    <w:rsid w:val="002B54B3"/>
    <w:rsid w:val="002C13A7"/>
    <w:rsid w:val="002C419C"/>
    <w:rsid w:val="002C456E"/>
    <w:rsid w:val="002C4E5C"/>
    <w:rsid w:val="002C6FB0"/>
    <w:rsid w:val="002D0A8D"/>
    <w:rsid w:val="002D3DCB"/>
    <w:rsid w:val="002D3F1E"/>
    <w:rsid w:val="002D5177"/>
    <w:rsid w:val="002D5659"/>
    <w:rsid w:val="002E0029"/>
    <w:rsid w:val="002E0BF7"/>
    <w:rsid w:val="002E3201"/>
    <w:rsid w:val="002E3376"/>
    <w:rsid w:val="002E37F9"/>
    <w:rsid w:val="002E67C1"/>
    <w:rsid w:val="002E766F"/>
    <w:rsid w:val="002E79C1"/>
    <w:rsid w:val="002F0C2A"/>
    <w:rsid w:val="002F17C7"/>
    <w:rsid w:val="002F5610"/>
    <w:rsid w:val="002F5E1D"/>
    <w:rsid w:val="002F6778"/>
    <w:rsid w:val="003004D4"/>
    <w:rsid w:val="00300A34"/>
    <w:rsid w:val="003016FA"/>
    <w:rsid w:val="00302217"/>
    <w:rsid w:val="003025E4"/>
    <w:rsid w:val="003048EF"/>
    <w:rsid w:val="00304FEC"/>
    <w:rsid w:val="00305F63"/>
    <w:rsid w:val="003060B1"/>
    <w:rsid w:val="00307066"/>
    <w:rsid w:val="00307D1A"/>
    <w:rsid w:val="00310A30"/>
    <w:rsid w:val="00310AF0"/>
    <w:rsid w:val="00315734"/>
    <w:rsid w:val="003158FC"/>
    <w:rsid w:val="00315D72"/>
    <w:rsid w:val="00315E45"/>
    <w:rsid w:val="00317A92"/>
    <w:rsid w:val="00317D6B"/>
    <w:rsid w:val="003210F5"/>
    <w:rsid w:val="00322835"/>
    <w:rsid w:val="00322C83"/>
    <w:rsid w:val="00323414"/>
    <w:rsid w:val="00324408"/>
    <w:rsid w:val="003252F7"/>
    <w:rsid w:val="00327064"/>
    <w:rsid w:val="003271CE"/>
    <w:rsid w:val="00327337"/>
    <w:rsid w:val="00327F9B"/>
    <w:rsid w:val="0033020F"/>
    <w:rsid w:val="0033196A"/>
    <w:rsid w:val="00331FEC"/>
    <w:rsid w:val="00332192"/>
    <w:rsid w:val="00332381"/>
    <w:rsid w:val="003334CD"/>
    <w:rsid w:val="0033362F"/>
    <w:rsid w:val="00333D54"/>
    <w:rsid w:val="00335BC5"/>
    <w:rsid w:val="0033730C"/>
    <w:rsid w:val="003404D4"/>
    <w:rsid w:val="00340CA6"/>
    <w:rsid w:val="00341C04"/>
    <w:rsid w:val="003421D1"/>
    <w:rsid w:val="00343AB1"/>
    <w:rsid w:val="00344C80"/>
    <w:rsid w:val="00345F10"/>
    <w:rsid w:val="00346F17"/>
    <w:rsid w:val="00347AC9"/>
    <w:rsid w:val="003506C1"/>
    <w:rsid w:val="00352B12"/>
    <w:rsid w:val="00353B85"/>
    <w:rsid w:val="0035407F"/>
    <w:rsid w:val="003540A8"/>
    <w:rsid w:val="0035479F"/>
    <w:rsid w:val="00354AAD"/>
    <w:rsid w:val="00354D1C"/>
    <w:rsid w:val="00356C16"/>
    <w:rsid w:val="003572E6"/>
    <w:rsid w:val="003575F0"/>
    <w:rsid w:val="003613A2"/>
    <w:rsid w:val="003619C0"/>
    <w:rsid w:val="00362947"/>
    <w:rsid w:val="0036314D"/>
    <w:rsid w:val="0036320D"/>
    <w:rsid w:val="003636A7"/>
    <w:rsid w:val="0037232B"/>
    <w:rsid w:val="00372AC8"/>
    <w:rsid w:val="00372F3F"/>
    <w:rsid w:val="003730B3"/>
    <w:rsid w:val="00373283"/>
    <w:rsid w:val="0037418D"/>
    <w:rsid w:val="003741E6"/>
    <w:rsid w:val="00374F57"/>
    <w:rsid w:val="00374FCD"/>
    <w:rsid w:val="00376A88"/>
    <w:rsid w:val="00377065"/>
    <w:rsid w:val="00377454"/>
    <w:rsid w:val="00377F4D"/>
    <w:rsid w:val="003807B4"/>
    <w:rsid w:val="003837B1"/>
    <w:rsid w:val="0038387D"/>
    <w:rsid w:val="00384B35"/>
    <w:rsid w:val="003877E4"/>
    <w:rsid w:val="00390590"/>
    <w:rsid w:val="00391AB1"/>
    <w:rsid w:val="00391AF4"/>
    <w:rsid w:val="00393267"/>
    <w:rsid w:val="0039555B"/>
    <w:rsid w:val="0039621D"/>
    <w:rsid w:val="003962AC"/>
    <w:rsid w:val="00396FE0"/>
    <w:rsid w:val="003A0D36"/>
    <w:rsid w:val="003A1B62"/>
    <w:rsid w:val="003A1BF4"/>
    <w:rsid w:val="003A37E8"/>
    <w:rsid w:val="003A39CD"/>
    <w:rsid w:val="003A3B7B"/>
    <w:rsid w:val="003A44A9"/>
    <w:rsid w:val="003A502F"/>
    <w:rsid w:val="003A7988"/>
    <w:rsid w:val="003B0B29"/>
    <w:rsid w:val="003B13F9"/>
    <w:rsid w:val="003B2498"/>
    <w:rsid w:val="003B25CB"/>
    <w:rsid w:val="003B2622"/>
    <w:rsid w:val="003B2D94"/>
    <w:rsid w:val="003B3AD3"/>
    <w:rsid w:val="003B3B6F"/>
    <w:rsid w:val="003B4079"/>
    <w:rsid w:val="003B4AC8"/>
    <w:rsid w:val="003B5253"/>
    <w:rsid w:val="003B6349"/>
    <w:rsid w:val="003B7389"/>
    <w:rsid w:val="003B76D5"/>
    <w:rsid w:val="003C0986"/>
    <w:rsid w:val="003C0F8C"/>
    <w:rsid w:val="003C2C61"/>
    <w:rsid w:val="003C2CBA"/>
    <w:rsid w:val="003C35E7"/>
    <w:rsid w:val="003C4587"/>
    <w:rsid w:val="003C5011"/>
    <w:rsid w:val="003C6A68"/>
    <w:rsid w:val="003D0AD7"/>
    <w:rsid w:val="003D0B4C"/>
    <w:rsid w:val="003D1C46"/>
    <w:rsid w:val="003D27A7"/>
    <w:rsid w:val="003D3105"/>
    <w:rsid w:val="003D3D05"/>
    <w:rsid w:val="003D3DCA"/>
    <w:rsid w:val="003D485F"/>
    <w:rsid w:val="003D6437"/>
    <w:rsid w:val="003D6A93"/>
    <w:rsid w:val="003E0FB8"/>
    <w:rsid w:val="003E1535"/>
    <w:rsid w:val="003E196C"/>
    <w:rsid w:val="003E25A8"/>
    <w:rsid w:val="003E25B0"/>
    <w:rsid w:val="003E6773"/>
    <w:rsid w:val="003F0336"/>
    <w:rsid w:val="003F422E"/>
    <w:rsid w:val="003F4462"/>
    <w:rsid w:val="003F56C1"/>
    <w:rsid w:val="00401B98"/>
    <w:rsid w:val="00401C82"/>
    <w:rsid w:val="00401FEC"/>
    <w:rsid w:val="004037DD"/>
    <w:rsid w:val="0040509E"/>
    <w:rsid w:val="00406668"/>
    <w:rsid w:val="00407CDA"/>
    <w:rsid w:val="00410635"/>
    <w:rsid w:val="0041079F"/>
    <w:rsid w:val="004107E8"/>
    <w:rsid w:val="00412E64"/>
    <w:rsid w:val="00412F84"/>
    <w:rsid w:val="00413A41"/>
    <w:rsid w:val="00414A3A"/>
    <w:rsid w:val="0041628A"/>
    <w:rsid w:val="00416D52"/>
    <w:rsid w:val="00417872"/>
    <w:rsid w:val="00420956"/>
    <w:rsid w:val="004219F8"/>
    <w:rsid w:val="004240F7"/>
    <w:rsid w:val="00424539"/>
    <w:rsid w:val="00424BE2"/>
    <w:rsid w:val="00426F1A"/>
    <w:rsid w:val="00427F38"/>
    <w:rsid w:val="00430755"/>
    <w:rsid w:val="004323E5"/>
    <w:rsid w:val="00433097"/>
    <w:rsid w:val="00434067"/>
    <w:rsid w:val="00435D18"/>
    <w:rsid w:val="00442F30"/>
    <w:rsid w:val="00445E39"/>
    <w:rsid w:val="0044600A"/>
    <w:rsid w:val="00447C97"/>
    <w:rsid w:val="00450212"/>
    <w:rsid w:val="00450DF8"/>
    <w:rsid w:val="004519E5"/>
    <w:rsid w:val="00452919"/>
    <w:rsid w:val="00452CF5"/>
    <w:rsid w:val="00453792"/>
    <w:rsid w:val="004545C4"/>
    <w:rsid w:val="004549F8"/>
    <w:rsid w:val="004559AA"/>
    <w:rsid w:val="004560E9"/>
    <w:rsid w:val="00456919"/>
    <w:rsid w:val="00457332"/>
    <w:rsid w:val="00457A3D"/>
    <w:rsid w:val="00457F1F"/>
    <w:rsid w:val="00460796"/>
    <w:rsid w:val="0046107D"/>
    <w:rsid w:val="004626A4"/>
    <w:rsid w:val="0046361C"/>
    <w:rsid w:val="0046395D"/>
    <w:rsid w:val="00463C1D"/>
    <w:rsid w:val="00464BCE"/>
    <w:rsid w:val="00465A32"/>
    <w:rsid w:val="004702D9"/>
    <w:rsid w:val="004706B7"/>
    <w:rsid w:val="004710AF"/>
    <w:rsid w:val="00473A1E"/>
    <w:rsid w:val="004748D5"/>
    <w:rsid w:val="00474D26"/>
    <w:rsid w:val="00474DA9"/>
    <w:rsid w:val="00475A5D"/>
    <w:rsid w:val="00475CD4"/>
    <w:rsid w:val="00477064"/>
    <w:rsid w:val="004830B2"/>
    <w:rsid w:val="004846CE"/>
    <w:rsid w:val="00485BEA"/>
    <w:rsid w:val="004868E6"/>
    <w:rsid w:val="00487269"/>
    <w:rsid w:val="00487D9C"/>
    <w:rsid w:val="00490ADB"/>
    <w:rsid w:val="00490E91"/>
    <w:rsid w:val="00491018"/>
    <w:rsid w:val="00491DDB"/>
    <w:rsid w:val="004923A8"/>
    <w:rsid w:val="004957A7"/>
    <w:rsid w:val="0049604C"/>
    <w:rsid w:val="00496A41"/>
    <w:rsid w:val="004A54E5"/>
    <w:rsid w:val="004A5AC2"/>
    <w:rsid w:val="004A6605"/>
    <w:rsid w:val="004A6BD7"/>
    <w:rsid w:val="004A714D"/>
    <w:rsid w:val="004A768B"/>
    <w:rsid w:val="004A7700"/>
    <w:rsid w:val="004B07D6"/>
    <w:rsid w:val="004B0C24"/>
    <w:rsid w:val="004B0FC3"/>
    <w:rsid w:val="004B1137"/>
    <w:rsid w:val="004B1BF5"/>
    <w:rsid w:val="004B1E76"/>
    <w:rsid w:val="004B2BEF"/>
    <w:rsid w:val="004B35CE"/>
    <w:rsid w:val="004B3831"/>
    <w:rsid w:val="004B4AA2"/>
    <w:rsid w:val="004B62BC"/>
    <w:rsid w:val="004C18D3"/>
    <w:rsid w:val="004C1B72"/>
    <w:rsid w:val="004C531E"/>
    <w:rsid w:val="004C607B"/>
    <w:rsid w:val="004C7D32"/>
    <w:rsid w:val="004D146E"/>
    <w:rsid w:val="004D226F"/>
    <w:rsid w:val="004D4498"/>
    <w:rsid w:val="004D47B9"/>
    <w:rsid w:val="004D54DC"/>
    <w:rsid w:val="004D6474"/>
    <w:rsid w:val="004D6AA8"/>
    <w:rsid w:val="004E0789"/>
    <w:rsid w:val="004E16BA"/>
    <w:rsid w:val="004E180E"/>
    <w:rsid w:val="004E1E8D"/>
    <w:rsid w:val="004E2078"/>
    <w:rsid w:val="004E233C"/>
    <w:rsid w:val="004E3B70"/>
    <w:rsid w:val="004E3C57"/>
    <w:rsid w:val="004E62CB"/>
    <w:rsid w:val="004E7C19"/>
    <w:rsid w:val="004F00C6"/>
    <w:rsid w:val="004F2B18"/>
    <w:rsid w:val="004F4D3E"/>
    <w:rsid w:val="005002C0"/>
    <w:rsid w:val="00500EE1"/>
    <w:rsid w:val="00501C00"/>
    <w:rsid w:val="00502493"/>
    <w:rsid w:val="005064E0"/>
    <w:rsid w:val="00506566"/>
    <w:rsid w:val="00506BF1"/>
    <w:rsid w:val="00510379"/>
    <w:rsid w:val="00512218"/>
    <w:rsid w:val="00512A45"/>
    <w:rsid w:val="005130EC"/>
    <w:rsid w:val="00514ECD"/>
    <w:rsid w:val="0051515F"/>
    <w:rsid w:val="00515411"/>
    <w:rsid w:val="005171E4"/>
    <w:rsid w:val="0051725F"/>
    <w:rsid w:val="0052110F"/>
    <w:rsid w:val="0052271B"/>
    <w:rsid w:val="0052480D"/>
    <w:rsid w:val="0052565D"/>
    <w:rsid w:val="005261F8"/>
    <w:rsid w:val="00526C87"/>
    <w:rsid w:val="00531326"/>
    <w:rsid w:val="005352B1"/>
    <w:rsid w:val="005360F9"/>
    <w:rsid w:val="00536AEA"/>
    <w:rsid w:val="00540C2F"/>
    <w:rsid w:val="0054123B"/>
    <w:rsid w:val="0054484B"/>
    <w:rsid w:val="00544D9A"/>
    <w:rsid w:val="00545808"/>
    <w:rsid w:val="00546B5B"/>
    <w:rsid w:val="00547229"/>
    <w:rsid w:val="00551C0A"/>
    <w:rsid w:val="00552C43"/>
    <w:rsid w:val="00553792"/>
    <w:rsid w:val="00554307"/>
    <w:rsid w:val="00554BAB"/>
    <w:rsid w:val="005554C3"/>
    <w:rsid w:val="005554DC"/>
    <w:rsid w:val="00555AFD"/>
    <w:rsid w:val="00557E3E"/>
    <w:rsid w:val="00561A7C"/>
    <w:rsid w:val="00563909"/>
    <w:rsid w:val="00563B95"/>
    <w:rsid w:val="00564843"/>
    <w:rsid w:val="005650F8"/>
    <w:rsid w:val="00565693"/>
    <w:rsid w:val="00565955"/>
    <w:rsid w:val="005704E2"/>
    <w:rsid w:val="00570662"/>
    <w:rsid w:val="0057068D"/>
    <w:rsid w:val="005708B7"/>
    <w:rsid w:val="00571DBF"/>
    <w:rsid w:val="00572CF8"/>
    <w:rsid w:val="0057330D"/>
    <w:rsid w:val="005759C7"/>
    <w:rsid w:val="00575A5B"/>
    <w:rsid w:val="00575CDB"/>
    <w:rsid w:val="00575F37"/>
    <w:rsid w:val="00576980"/>
    <w:rsid w:val="005769CC"/>
    <w:rsid w:val="00577426"/>
    <w:rsid w:val="00580C2C"/>
    <w:rsid w:val="00580CD2"/>
    <w:rsid w:val="00581F60"/>
    <w:rsid w:val="005825E9"/>
    <w:rsid w:val="00585246"/>
    <w:rsid w:val="00590117"/>
    <w:rsid w:val="0059093E"/>
    <w:rsid w:val="00590AF9"/>
    <w:rsid w:val="00591105"/>
    <w:rsid w:val="0059115F"/>
    <w:rsid w:val="005915B6"/>
    <w:rsid w:val="005923F7"/>
    <w:rsid w:val="00593355"/>
    <w:rsid w:val="00594142"/>
    <w:rsid w:val="005955BC"/>
    <w:rsid w:val="005A00B3"/>
    <w:rsid w:val="005A0479"/>
    <w:rsid w:val="005A08A9"/>
    <w:rsid w:val="005A0E13"/>
    <w:rsid w:val="005A1526"/>
    <w:rsid w:val="005A34E2"/>
    <w:rsid w:val="005A3DBB"/>
    <w:rsid w:val="005A3EDD"/>
    <w:rsid w:val="005A4210"/>
    <w:rsid w:val="005A4D52"/>
    <w:rsid w:val="005A4E93"/>
    <w:rsid w:val="005A61F1"/>
    <w:rsid w:val="005A7153"/>
    <w:rsid w:val="005B3B62"/>
    <w:rsid w:val="005B3D57"/>
    <w:rsid w:val="005B4002"/>
    <w:rsid w:val="005B540D"/>
    <w:rsid w:val="005B6B75"/>
    <w:rsid w:val="005B7F29"/>
    <w:rsid w:val="005C0B51"/>
    <w:rsid w:val="005C131B"/>
    <w:rsid w:val="005C13B7"/>
    <w:rsid w:val="005C14EB"/>
    <w:rsid w:val="005C252C"/>
    <w:rsid w:val="005C336F"/>
    <w:rsid w:val="005C380A"/>
    <w:rsid w:val="005C3BDF"/>
    <w:rsid w:val="005C4CC8"/>
    <w:rsid w:val="005C4E4A"/>
    <w:rsid w:val="005C585A"/>
    <w:rsid w:val="005C5D6D"/>
    <w:rsid w:val="005C5F0A"/>
    <w:rsid w:val="005C6186"/>
    <w:rsid w:val="005C65CD"/>
    <w:rsid w:val="005C6D11"/>
    <w:rsid w:val="005C7300"/>
    <w:rsid w:val="005C7F02"/>
    <w:rsid w:val="005D00B0"/>
    <w:rsid w:val="005D086C"/>
    <w:rsid w:val="005D1CAD"/>
    <w:rsid w:val="005D1E91"/>
    <w:rsid w:val="005D26A0"/>
    <w:rsid w:val="005D2D33"/>
    <w:rsid w:val="005D2DCB"/>
    <w:rsid w:val="005D30AD"/>
    <w:rsid w:val="005D3B3C"/>
    <w:rsid w:val="005D4F19"/>
    <w:rsid w:val="005D5712"/>
    <w:rsid w:val="005D5855"/>
    <w:rsid w:val="005D7368"/>
    <w:rsid w:val="005D7F5A"/>
    <w:rsid w:val="005E0E16"/>
    <w:rsid w:val="005E198D"/>
    <w:rsid w:val="005E360B"/>
    <w:rsid w:val="005E41DF"/>
    <w:rsid w:val="005E43A0"/>
    <w:rsid w:val="005E4ABF"/>
    <w:rsid w:val="005E4F15"/>
    <w:rsid w:val="005F0F36"/>
    <w:rsid w:val="005F1A3B"/>
    <w:rsid w:val="005F385B"/>
    <w:rsid w:val="005F41A4"/>
    <w:rsid w:val="005F44D4"/>
    <w:rsid w:val="005F45B5"/>
    <w:rsid w:val="005F4ED5"/>
    <w:rsid w:val="005F6587"/>
    <w:rsid w:val="005F6592"/>
    <w:rsid w:val="005F6EDE"/>
    <w:rsid w:val="005F7A5E"/>
    <w:rsid w:val="006003B6"/>
    <w:rsid w:val="006009F3"/>
    <w:rsid w:val="00601C88"/>
    <w:rsid w:val="006023A3"/>
    <w:rsid w:val="00602475"/>
    <w:rsid w:val="006027B3"/>
    <w:rsid w:val="00602874"/>
    <w:rsid w:val="006038C1"/>
    <w:rsid w:val="00604CFB"/>
    <w:rsid w:val="00606DCB"/>
    <w:rsid w:val="0060755F"/>
    <w:rsid w:val="00607AB3"/>
    <w:rsid w:val="00612E85"/>
    <w:rsid w:val="00613287"/>
    <w:rsid w:val="00613821"/>
    <w:rsid w:val="00616CC9"/>
    <w:rsid w:val="00616DB1"/>
    <w:rsid w:val="00617233"/>
    <w:rsid w:val="00620128"/>
    <w:rsid w:val="006202F0"/>
    <w:rsid w:val="0062082D"/>
    <w:rsid w:val="00621983"/>
    <w:rsid w:val="0062397E"/>
    <w:rsid w:val="00625B4C"/>
    <w:rsid w:val="00626E51"/>
    <w:rsid w:val="00627D80"/>
    <w:rsid w:val="006328B2"/>
    <w:rsid w:val="00633985"/>
    <w:rsid w:val="00633E7F"/>
    <w:rsid w:val="00633F2E"/>
    <w:rsid w:val="00634AFB"/>
    <w:rsid w:val="00635781"/>
    <w:rsid w:val="00635BB6"/>
    <w:rsid w:val="00636CD9"/>
    <w:rsid w:val="0063708D"/>
    <w:rsid w:val="00640E05"/>
    <w:rsid w:val="00642DF4"/>
    <w:rsid w:val="0064368E"/>
    <w:rsid w:val="00644DAC"/>
    <w:rsid w:val="006469CF"/>
    <w:rsid w:val="006505A5"/>
    <w:rsid w:val="006523EC"/>
    <w:rsid w:val="00652AFB"/>
    <w:rsid w:val="00652DCA"/>
    <w:rsid w:val="00654AFC"/>
    <w:rsid w:val="006604FD"/>
    <w:rsid w:val="00662ABF"/>
    <w:rsid w:val="00662B01"/>
    <w:rsid w:val="00662F19"/>
    <w:rsid w:val="006636ED"/>
    <w:rsid w:val="00663938"/>
    <w:rsid w:val="00663D19"/>
    <w:rsid w:val="0066468E"/>
    <w:rsid w:val="00665B7D"/>
    <w:rsid w:val="00670308"/>
    <w:rsid w:val="006704BE"/>
    <w:rsid w:val="0067059D"/>
    <w:rsid w:val="006708D2"/>
    <w:rsid w:val="00670BB9"/>
    <w:rsid w:val="00671666"/>
    <w:rsid w:val="006723D8"/>
    <w:rsid w:val="006724FE"/>
    <w:rsid w:val="006734C5"/>
    <w:rsid w:val="006735C6"/>
    <w:rsid w:val="006737D8"/>
    <w:rsid w:val="006743C2"/>
    <w:rsid w:val="00674890"/>
    <w:rsid w:val="0067575C"/>
    <w:rsid w:val="006777C0"/>
    <w:rsid w:val="00677EF5"/>
    <w:rsid w:val="00680C73"/>
    <w:rsid w:val="006811E0"/>
    <w:rsid w:val="00681609"/>
    <w:rsid w:val="0068215B"/>
    <w:rsid w:val="006821B6"/>
    <w:rsid w:val="00682D34"/>
    <w:rsid w:val="006839D7"/>
    <w:rsid w:val="00683D71"/>
    <w:rsid w:val="00684609"/>
    <w:rsid w:val="00684824"/>
    <w:rsid w:val="0068558B"/>
    <w:rsid w:val="00687797"/>
    <w:rsid w:val="006903CD"/>
    <w:rsid w:val="00690461"/>
    <w:rsid w:val="00690567"/>
    <w:rsid w:val="00694369"/>
    <w:rsid w:val="00694794"/>
    <w:rsid w:val="006961BC"/>
    <w:rsid w:val="00697143"/>
    <w:rsid w:val="0069731B"/>
    <w:rsid w:val="006A0A61"/>
    <w:rsid w:val="006A0F4E"/>
    <w:rsid w:val="006A1021"/>
    <w:rsid w:val="006A1739"/>
    <w:rsid w:val="006A2200"/>
    <w:rsid w:val="006A24E5"/>
    <w:rsid w:val="006A3320"/>
    <w:rsid w:val="006A5140"/>
    <w:rsid w:val="006B0228"/>
    <w:rsid w:val="006B0427"/>
    <w:rsid w:val="006B11CD"/>
    <w:rsid w:val="006B195C"/>
    <w:rsid w:val="006B2A05"/>
    <w:rsid w:val="006B32FB"/>
    <w:rsid w:val="006B385E"/>
    <w:rsid w:val="006B51D1"/>
    <w:rsid w:val="006B529D"/>
    <w:rsid w:val="006C19D8"/>
    <w:rsid w:val="006C1D95"/>
    <w:rsid w:val="006C3A0D"/>
    <w:rsid w:val="006D22F3"/>
    <w:rsid w:val="006D308D"/>
    <w:rsid w:val="006D4244"/>
    <w:rsid w:val="006D65CE"/>
    <w:rsid w:val="006D759F"/>
    <w:rsid w:val="006D77B7"/>
    <w:rsid w:val="006E0EB2"/>
    <w:rsid w:val="006E1414"/>
    <w:rsid w:val="006E57D9"/>
    <w:rsid w:val="006E6BAE"/>
    <w:rsid w:val="006E7163"/>
    <w:rsid w:val="006E7B6F"/>
    <w:rsid w:val="006F0067"/>
    <w:rsid w:val="006F0202"/>
    <w:rsid w:val="006F06FA"/>
    <w:rsid w:val="006F172D"/>
    <w:rsid w:val="006F19A3"/>
    <w:rsid w:val="006F3960"/>
    <w:rsid w:val="006F416F"/>
    <w:rsid w:val="006F4487"/>
    <w:rsid w:val="006F44E5"/>
    <w:rsid w:val="006F5550"/>
    <w:rsid w:val="006F5E27"/>
    <w:rsid w:val="006F6A9C"/>
    <w:rsid w:val="006F6B55"/>
    <w:rsid w:val="006F74D5"/>
    <w:rsid w:val="006F7974"/>
    <w:rsid w:val="00700C07"/>
    <w:rsid w:val="00700FFC"/>
    <w:rsid w:val="00701CA4"/>
    <w:rsid w:val="00704780"/>
    <w:rsid w:val="00706805"/>
    <w:rsid w:val="00710C42"/>
    <w:rsid w:val="00711594"/>
    <w:rsid w:val="007120E8"/>
    <w:rsid w:val="00712EDA"/>
    <w:rsid w:val="00712F7F"/>
    <w:rsid w:val="00713751"/>
    <w:rsid w:val="00714105"/>
    <w:rsid w:val="00714841"/>
    <w:rsid w:val="00714BF7"/>
    <w:rsid w:val="00716019"/>
    <w:rsid w:val="00716B92"/>
    <w:rsid w:val="007171B1"/>
    <w:rsid w:val="0071739A"/>
    <w:rsid w:val="007177E5"/>
    <w:rsid w:val="007208A6"/>
    <w:rsid w:val="007213A2"/>
    <w:rsid w:val="0072482C"/>
    <w:rsid w:val="0072492A"/>
    <w:rsid w:val="00726F64"/>
    <w:rsid w:val="00730356"/>
    <w:rsid w:val="00731D6D"/>
    <w:rsid w:val="00731FBE"/>
    <w:rsid w:val="007339E5"/>
    <w:rsid w:val="00734CAA"/>
    <w:rsid w:val="00734DA6"/>
    <w:rsid w:val="0073518C"/>
    <w:rsid w:val="00735F3A"/>
    <w:rsid w:val="00746083"/>
    <w:rsid w:val="00746947"/>
    <w:rsid w:val="007500D7"/>
    <w:rsid w:val="007502CE"/>
    <w:rsid w:val="00750477"/>
    <w:rsid w:val="007506CD"/>
    <w:rsid w:val="00750895"/>
    <w:rsid w:val="0075348A"/>
    <w:rsid w:val="007535EC"/>
    <w:rsid w:val="0075415E"/>
    <w:rsid w:val="007541D0"/>
    <w:rsid w:val="007542CC"/>
    <w:rsid w:val="0075565F"/>
    <w:rsid w:val="00755EB1"/>
    <w:rsid w:val="0075622A"/>
    <w:rsid w:val="0075633F"/>
    <w:rsid w:val="00757BC6"/>
    <w:rsid w:val="00757EC8"/>
    <w:rsid w:val="00763012"/>
    <w:rsid w:val="00766046"/>
    <w:rsid w:val="00767C05"/>
    <w:rsid w:val="00771356"/>
    <w:rsid w:val="00771630"/>
    <w:rsid w:val="00771BE5"/>
    <w:rsid w:val="007723B2"/>
    <w:rsid w:val="00772580"/>
    <w:rsid w:val="007816B8"/>
    <w:rsid w:val="007819A4"/>
    <w:rsid w:val="0078228A"/>
    <w:rsid w:val="007823ED"/>
    <w:rsid w:val="00782543"/>
    <w:rsid w:val="00785478"/>
    <w:rsid w:val="00786089"/>
    <w:rsid w:val="00786414"/>
    <w:rsid w:val="00794148"/>
    <w:rsid w:val="007952B4"/>
    <w:rsid w:val="0079573F"/>
    <w:rsid w:val="00796F2A"/>
    <w:rsid w:val="00796F94"/>
    <w:rsid w:val="007972A4"/>
    <w:rsid w:val="007A0D46"/>
    <w:rsid w:val="007A1182"/>
    <w:rsid w:val="007A2D46"/>
    <w:rsid w:val="007A52F9"/>
    <w:rsid w:val="007A6195"/>
    <w:rsid w:val="007A7514"/>
    <w:rsid w:val="007A7B6D"/>
    <w:rsid w:val="007A7BC8"/>
    <w:rsid w:val="007B376F"/>
    <w:rsid w:val="007B5246"/>
    <w:rsid w:val="007B56EA"/>
    <w:rsid w:val="007B6053"/>
    <w:rsid w:val="007B699D"/>
    <w:rsid w:val="007B6BB2"/>
    <w:rsid w:val="007B6CDA"/>
    <w:rsid w:val="007B7EBC"/>
    <w:rsid w:val="007C06E6"/>
    <w:rsid w:val="007C152A"/>
    <w:rsid w:val="007C3C63"/>
    <w:rsid w:val="007C4234"/>
    <w:rsid w:val="007C50B3"/>
    <w:rsid w:val="007C54DF"/>
    <w:rsid w:val="007C7A6A"/>
    <w:rsid w:val="007C7F2F"/>
    <w:rsid w:val="007D00FB"/>
    <w:rsid w:val="007D07A8"/>
    <w:rsid w:val="007D28F6"/>
    <w:rsid w:val="007D3477"/>
    <w:rsid w:val="007D418A"/>
    <w:rsid w:val="007D45A1"/>
    <w:rsid w:val="007D6617"/>
    <w:rsid w:val="007D66EB"/>
    <w:rsid w:val="007D788B"/>
    <w:rsid w:val="007D7CC4"/>
    <w:rsid w:val="007E1FB3"/>
    <w:rsid w:val="007E368C"/>
    <w:rsid w:val="007E3693"/>
    <w:rsid w:val="007E3D93"/>
    <w:rsid w:val="007E47EC"/>
    <w:rsid w:val="007E6F78"/>
    <w:rsid w:val="007E7E4A"/>
    <w:rsid w:val="007E7FCD"/>
    <w:rsid w:val="007F12C2"/>
    <w:rsid w:val="007F242B"/>
    <w:rsid w:val="007F2BA5"/>
    <w:rsid w:val="007F4050"/>
    <w:rsid w:val="007F6547"/>
    <w:rsid w:val="007F6735"/>
    <w:rsid w:val="007F678D"/>
    <w:rsid w:val="007F6D6F"/>
    <w:rsid w:val="007F6D77"/>
    <w:rsid w:val="007F7325"/>
    <w:rsid w:val="00802773"/>
    <w:rsid w:val="0080301B"/>
    <w:rsid w:val="00804E35"/>
    <w:rsid w:val="0080593E"/>
    <w:rsid w:val="00806678"/>
    <w:rsid w:val="00806A48"/>
    <w:rsid w:val="00807861"/>
    <w:rsid w:val="00807BB1"/>
    <w:rsid w:val="008104F7"/>
    <w:rsid w:val="00810888"/>
    <w:rsid w:val="00810CEB"/>
    <w:rsid w:val="00811F9B"/>
    <w:rsid w:val="008129FD"/>
    <w:rsid w:val="008137F6"/>
    <w:rsid w:val="0081475A"/>
    <w:rsid w:val="00814B3E"/>
    <w:rsid w:val="00814D0F"/>
    <w:rsid w:val="008161B9"/>
    <w:rsid w:val="00817302"/>
    <w:rsid w:val="00820A23"/>
    <w:rsid w:val="00821209"/>
    <w:rsid w:val="00821F14"/>
    <w:rsid w:val="00823178"/>
    <w:rsid w:val="008246F6"/>
    <w:rsid w:val="00825C5D"/>
    <w:rsid w:val="00826565"/>
    <w:rsid w:val="00830DC2"/>
    <w:rsid w:val="00832046"/>
    <w:rsid w:val="00832D69"/>
    <w:rsid w:val="00833098"/>
    <w:rsid w:val="00834990"/>
    <w:rsid w:val="00834AF4"/>
    <w:rsid w:val="00835A65"/>
    <w:rsid w:val="00835ABC"/>
    <w:rsid w:val="0083654D"/>
    <w:rsid w:val="00836B42"/>
    <w:rsid w:val="00840B2F"/>
    <w:rsid w:val="00841461"/>
    <w:rsid w:val="00842FE2"/>
    <w:rsid w:val="00843778"/>
    <w:rsid w:val="0084408E"/>
    <w:rsid w:val="008456BB"/>
    <w:rsid w:val="008457A3"/>
    <w:rsid w:val="00845CA6"/>
    <w:rsid w:val="0084735D"/>
    <w:rsid w:val="0085010E"/>
    <w:rsid w:val="00850113"/>
    <w:rsid w:val="008515EB"/>
    <w:rsid w:val="00852098"/>
    <w:rsid w:val="00852738"/>
    <w:rsid w:val="008529D2"/>
    <w:rsid w:val="008531AB"/>
    <w:rsid w:val="00854847"/>
    <w:rsid w:val="00855868"/>
    <w:rsid w:val="00855917"/>
    <w:rsid w:val="0085789C"/>
    <w:rsid w:val="00860138"/>
    <w:rsid w:val="008609C2"/>
    <w:rsid w:val="00864FBB"/>
    <w:rsid w:val="00865164"/>
    <w:rsid w:val="008660BA"/>
    <w:rsid w:val="00867F7A"/>
    <w:rsid w:val="00870908"/>
    <w:rsid w:val="0087226C"/>
    <w:rsid w:val="00872DAF"/>
    <w:rsid w:val="00872E6F"/>
    <w:rsid w:val="00875C9A"/>
    <w:rsid w:val="008772A0"/>
    <w:rsid w:val="0088099D"/>
    <w:rsid w:val="0088203B"/>
    <w:rsid w:val="00885165"/>
    <w:rsid w:val="00885BA5"/>
    <w:rsid w:val="0088620E"/>
    <w:rsid w:val="008863E8"/>
    <w:rsid w:val="00886413"/>
    <w:rsid w:val="00891F88"/>
    <w:rsid w:val="008923BC"/>
    <w:rsid w:val="00894AD0"/>
    <w:rsid w:val="00895789"/>
    <w:rsid w:val="00897101"/>
    <w:rsid w:val="008973F6"/>
    <w:rsid w:val="00897801"/>
    <w:rsid w:val="008A0048"/>
    <w:rsid w:val="008A040F"/>
    <w:rsid w:val="008A0760"/>
    <w:rsid w:val="008A2739"/>
    <w:rsid w:val="008A2AC4"/>
    <w:rsid w:val="008A2FE0"/>
    <w:rsid w:val="008A3351"/>
    <w:rsid w:val="008A36A4"/>
    <w:rsid w:val="008A596C"/>
    <w:rsid w:val="008A5FE6"/>
    <w:rsid w:val="008A6B98"/>
    <w:rsid w:val="008A721E"/>
    <w:rsid w:val="008A797B"/>
    <w:rsid w:val="008B200D"/>
    <w:rsid w:val="008B2325"/>
    <w:rsid w:val="008B297B"/>
    <w:rsid w:val="008B41C8"/>
    <w:rsid w:val="008B47D6"/>
    <w:rsid w:val="008B5557"/>
    <w:rsid w:val="008B5615"/>
    <w:rsid w:val="008B58F6"/>
    <w:rsid w:val="008B6490"/>
    <w:rsid w:val="008B6819"/>
    <w:rsid w:val="008B6E04"/>
    <w:rsid w:val="008C0484"/>
    <w:rsid w:val="008C0FC2"/>
    <w:rsid w:val="008C3625"/>
    <w:rsid w:val="008C4971"/>
    <w:rsid w:val="008C52BD"/>
    <w:rsid w:val="008C5948"/>
    <w:rsid w:val="008C6512"/>
    <w:rsid w:val="008C6AA7"/>
    <w:rsid w:val="008C7C2A"/>
    <w:rsid w:val="008D169B"/>
    <w:rsid w:val="008D3672"/>
    <w:rsid w:val="008D4131"/>
    <w:rsid w:val="008D6ABF"/>
    <w:rsid w:val="008D773F"/>
    <w:rsid w:val="008E104C"/>
    <w:rsid w:val="008E33C0"/>
    <w:rsid w:val="008E34A3"/>
    <w:rsid w:val="008E3953"/>
    <w:rsid w:val="008E4E63"/>
    <w:rsid w:val="008E6846"/>
    <w:rsid w:val="008E72D5"/>
    <w:rsid w:val="008F2E29"/>
    <w:rsid w:val="008F3C60"/>
    <w:rsid w:val="008F4D54"/>
    <w:rsid w:val="008F51EE"/>
    <w:rsid w:val="008F7584"/>
    <w:rsid w:val="008F7BED"/>
    <w:rsid w:val="00900A3F"/>
    <w:rsid w:val="009010F0"/>
    <w:rsid w:val="0090210F"/>
    <w:rsid w:val="00902E35"/>
    <w:rsid w:val="009035B1"/>
    <w:rsid w:val="00903F18"/>
    <w:rsid w:val="00904AB1"/>
    <w:rsid w:val="00905612"/>
    <w:rsid w:val="00905A50"/>
    <w:rsid w:val="00906F16"/>
    <w:rsid w:val="009079AA"/>
    <w:rsid w:val="009079E0"/>
    <w:rsid w:val="009109E3"/>
    <w:rsid w:val="009139B9"/>
    <w:rsid w:val="00914C85"/>
    <w:rsid w:val="009158E9"/>
    <w:rsid w:val="0091598D"/>
    <w:rsid w:val="0091679F"/>
    <w:rsid w:val="00916F3A"/>
    <w:rsid w:val="00917FD1"/>
    <w:rsid w:val="00922721"/>
    <w:rsid w:val="009245F0"/>
    <w:rsid w:val="00925AF1"/>
    <w:rsid w:val="0092700C"/>
    <w:rsid w:val="0092787F"/>
    <w:rsid w:val="00927B9D"/>
    <w:rsid w:val="00927D42"/>
    <w:rsid w:val="00927E0D"/>
    <w:rsid w:val="009309C3"/>
    <w:rsid w:val="00931B50"/>
    <w:rsid w:val="0093565D"/>
    <w:rsid w:val="009366EB"/>
    <w:rsid w:val="00936F81"/>
    <w:rsid w:val="00937065"/>
    <w:rsid w:val="0093717B"/>
    <w:rsid w:val="00937A42"/>
    <w:rsid w:val="0094129D"/>
    <w:rsid w:val="0094164A"/>
    <w:rsid w:val="00941B9D"/>
    <w:rsid w:val="00942769"/>
    <w:rsid w:val="00943C12"/>
    <w:rsid w:val="00945F6B"/>
    <w:rsid w:val="00946256"/>
    <w:rsid w:val="009469AB"/>
    <w:rsid w:val="009474D0"/>
    <w:rsid w:val="00950761"/>
    <w:rsid w:val="00951C95"/>
    <w:rsid w:val="00952E7C"/>
    <w:rsid w:val="00953ED0"/>
    <w:rsid w:val="009548C1"/>
    <w:rsid w:val="00955866"/>
    <w:rsid w:val="009570D3"/>
    <w:rsid w:val="00957103"/>
    <w:rsid w:val="009603A0"/>
    <w:rsid w:val="009630DD"/>
    <w:rsid w:val="00963487"/>
    <w:rsid w:val="00963501"/>
    <w:rsid w:val="00963DC8"/>
    <w:rsid w:val="009648BC"/>
    <w:rsid w:val="00964EDF"/>
    <w:rsid w:val="00965E45"/>
    <w:rsid w:val="0096713C"/>
    <w:rsid w:val="009674E0"/>
    <w:rsid w:val="0096767E"/>
    <w:rsid w:val="00967EA8"/>
    <w:rsid w:val="009702DA"/>
    <w:rsid w:val="009707C4"/>
    <w:rsid w:val="0097168D"/>
    <w:rsid w:val="00971DE2"/>
    <w:rsid w:val="0097265B"/>
    <w:rsid w:val="00972C75"/>
    <w:rsid w:val="0097367B"/>
    <w:rsid w:val="00973D51"/>
    <w:rsid w:val="00974E3B"/>
    <w:rsid w:val="00974FCA"/>
    <w:rsid w:val="009756B6"/>
    <w:rsid w:val="009771E5"/>
    <w:rsid w:val="00981603"/>
    <w:rsid w:val="00981C9A"/>
    <w:rsid w:val="00982ED1"/>
    <w:rsid w:val="00984B90"/>
    <w:rsid w:val="00984EE8"/>
    <w:rsid w:val="00986369"/>
    <w:rsid w:val="0098729F"/>
    <w:rsid w:val="009878B5"/>
    <w:rsid w:val="009904C4"/>
    <w:rsid w:val="0099102E"/>
    <w:rsid w:val="0099154C"/>
    <w:rsid w:val="00991CF6"/>
    <w:rsid w:val="00995563"/>
    <w:rsid w:val="00995709"/>
    <w:rsid w:val="009A10BF"/>
    <w:rsid w:val="009A1E0F"/>
    <w:rsid w:val="009A2E64"/>
    <w:rsid w:val="009A3847"/>
    <w:rsid w:val="009A4E0F"/>
    <w:rsid w:val="009A5080"/>
    <w:rsid w:val="009A5F99"/>
    <w:rsid w:val="009A63A4"/>
    <w:rsid w:val="009B034C"/>
    <w:rsid w:val="009B09B4"/>
    <w:rsid w:val="009B1490"/>
    <w:rsid w:val="009B1E2B"/>
    <w:rsid w:val="009B2AAC"/>
    <w:rsid w:val="009B41A0"/>
    <w:rsid w:val="009B501F"/>
    <w:rsid w:val="009B683A"/>
    <w:rsid w:val="009B6888"/>
    <w:rsid w:val="009B6C12"/>
    <w:rsid w:val="009B79D3"/>
    <w:rsid w:val="009C126B"/>
    <w:rsid w:val="009C21E8"/>
    <w:rsid w:val="009C34A6"/>
    <w:rsid w:val="009C3F3A"/>
    <w:rsid w:val="009C4ABA"/>
    <w:rsid w:val="009C53F4"/>
    <w:rsid w:val="009D1016"/>
    <w:rsid w:val="009D2875"/>
    <w:rsid w:val="009D29F3"/>
    <w:rsid w:val="009D2E88"/>
    <w:rsid w:val="009D482D"/>
    <w:rsid w:val="009D55B9"/>
    <w:rsid w:val="009D5DC9"/>
    <w:rsid w:val="009D60E1"/>
    <w:rsid w:val="009D6923"/>
    <w:rsid w:val="009E058D"/>
    <w:rsid w:val="009E1D13"/>
    <w:rsid w:val="009E2D30"/>
    <w:rsid w:val="009E2F87"/>
    <w:rsid w:val="009E3B74"/>
    <w:rsid w:val="009E468D"/>
    <w:rsid w:val="009E4699"/>
    <w:rsid w:val="009E4F9D"/>
    <w:rsid w:val="009E5249"/>
    <w:rsid w:val="009E5790"/>
    <w:rsid w:val="009F12C4"/>
    <w:rsid w:val="009F22B8"/>
    <w:rsid w:val="009F38F7"/>
    <w:rsid w:val="009F3B49"/>
    <w:rsid w:val="009F40EB"/>
    <w:rsid w:val="009F41DC"/>
    <w:rsid w:val="009F4B8E"/>
    <w:rsid w:val="009F593B"/>
    <w:rsid w:val="009F63A5"/>
    <w:rsid w:val="00A01E79"/>
    <w:rsid w:val="00A03B7A"/>
    <w:rsid w:val="00A03CF8"/>
    <w:rsid w:val="00A04C0F"/>
    <w:rsid w:val="00A050D1"/>
    <w:rsid w:val="00A0518A"/>
    <w:rsid w:val="00A057CA"/>
    <w:rsid w:val="00A05C9C"/>
    <w:rsid w:val="00A05FD8"/>
    <w:rsid w:val="00A0630C"/>
    <w:rsid w:val="00A072F2"/>
    <w:rsid w:val="00A07459"/>
    <w:rsid w:val="00A07BB0"/>
    <w:rsid w:val="00A11D3E"/>
    <w:rsid w:val="00A12462"/>
    <w:rsid w:val="00A138C6"/>
    <w:rsid w:val="00A1530E"/>
    <w:rsid w:val="00A16672"/>
    <w:rsid w:val="00A16D2B"/>
    <w:rsid w:val="00A17AE8"/>
    <w:rsid w:val="00A202F2"/>
    <w:rsid w:val="00A21ACD"/>
    <w:rsid w:val="00A229F3"/>
    <w:rsid w:val="00A22EB3"/>
    <w:rsid w:val="00A24DD9"/>
    <w:rsid w:val="00A25486"/>
    <w:rsid w:val="00A2550C"/>
    <w:rsid w:val="00A25F6F"/>
    <w:rsid w:val="00A277FC"/>
    <w:rsid w:val="00A27CB1"/>
    <w:rsid w:val="00A30205"/>
    <w:rsid w:val="00A303AA"/>
    <w:rsid w:val="00A3111F"/>
    <w:rsid w:val="00A32A57"/>
    <w:rsid w:val="00A3373F"/>
    <w:rsid w:val="00A33CA5"/>
    <w:rsid w:val="00A34C4C"/>
    <w:rsid w:val="00A354B4"/>
    <w:rsid w:val="00A407CC"/>
    <w:rsid w:val="00A41A4C"/>
    <w:rsid w:val="00A4201C"/>
    <w:rsid w:val="00A42508"/>
    <w:rsid w:val="00A435DB"/>
    <w:rsid w:val="00A45CB3"/>
    <w:rsid w:val="00A507EA"/>
    <w:rsid w:val="00A50D3E"/>
    <w:rsid w:val="00A5208C"/>
    <w:rsid w:val="00A52392"/>
    <w:rsid w:val="00A53404"/>
    <w:rsid w:val="00A53F23"/>
    <w:rsid w:val="00A5659F"/>
    <w:rsid w:val="00A5670A"/>
    <w:rsid w:val="00A602F2"/>
    <w:rsid w:val="00A60604"/>
    <w:rsid w:val="00A607BB"/>
    <w:rsid w:val="00A609C4"/>
    <w:rsid w:val="00A61797"/>
    <w:rsid w:val="00A61813"/>
    <w:rsid w:val="00A619A4"/>
    <w:rsid w:val="00A61A7A"/>
    <w:rsid w:val="00A61EF0"/>
    <w:rsid w:val="00A63A4F"/>
    <w:rsid w:val="00A64085"/>
    <w:rsid w:val="00A6425F"/>
    <w:rsid w:val="00A64509"/>
    <w:rsid w:val="00A67F1B"/>
    <w:rsid w:val="00A709AF"/>
    <w:rsid w:val="00A72843"/>
    <w:rsid w:val="00A72C31"/>
    <w:rsid w:val="00A73621"/>
    <w:rsid w:val="00A736C8"/>
    <w:rsid w:val="00A760AD"/>
    <w:rsid w:val="00A76336"/>
    <w:rsid w:val="00A7740E"/>
    <w:rsid w:val="00A77597"/>
    <w:rsid w:val="00A8103C"/>
    <w:rsid w:val="00A820FE"/>
    <w:rsid w:val="00A842C8"/>
    <w:rsid w:val="00A871C2"/>
    <w:rsid w:val="00A87969"/>
    <w:rsid w:val="00A904DA"/>
    <w:rsid w:val="00A91B29"/>
    <w:rsid w:val="00A92066"/>
    <w:rsid w:val="00A926AF"/>
    <w:rsid w:val="00A931E9"/>
    <w:rsid w:val="00A93942"/>
    <w:rsid w:val="00A93C92"/>
    <w:rsid w:val="00A94FDB"/>
    <w:rsid w:val="00A95268"/>
    <w:rsid w:val="00A9575A"/>
    <w:rsid w:val="00A96405"/>
    <w:rsid w:val="00A972F1"/>
    <w:rsid w:val="00A97CAD"/>
    <w:rsid w:val="00AA060B"/>
    <w:rsid w:val="00AA1C86"/>
    <w:rsid w:val="00AA2930"/>
    <w:rsid w:val="00AA29D1"/>
    <w:rsid w:val="00AA2C37"/>
    <w:rsid w:val="00AA2C4B"/>
    <w:rsid w:val="00AA2D85"/>
    <w:rsid w:val="00AA3714"/>
    <w:rsid w:val="00AA44D6"/>
    <w:rsid w:val="00AA57D1"/>
    <w:rsid w:val="00AA5E7A"/>
    <w:rsid w:val="00AB13CE"/>
    <w:rsid w:val="00AB2409"/>
    <w:rsid w:val="00AB317E"/>
    <w:rsid w:val="00AB42FE"/>
    <w:rsid w:val="00AB6093"/>
    <w:rsid w:val="00AB69F2"/>
    <w:rsid w:val="00AB6FC4"/>
    <w:rsid w:val="00AB71D4"/>
    <w:rsid w:val="00AB7799"/>
    <w:rsid w:val="00AC039D"/>
    <w:rsid w:val="00AC0751"/>
    <w:rsid w:val="00AC1172"/>
    <w:rsid w:val="00AC1ABA"/>
    <w:rsid w:val="00AC3733"/>
    <w:rsid w:val="00AC6F89"/>
    <w:rsid w:val="00AC76D8"/>
    <w:rsid w:val="00AD0B8B"/>
    <w:rsid w:val="00AD0C47"/>
    <w:rsid w:val="00AD0DF3"/>
    <w:rsid w:val="00AD130F"/>
    <w:rsid w:val="00AD3207"/>
    <w:rsid w:val="00AD3332"/>
    <w:rsid w:val="00AD4ACA"/>
    <w:rsid w:val="00AD4DE1"/>
    <w:rsid w:val="00AD6756"/>
    <w:rsid w:val="00AD756D"/>
    <w:rsid w:val="00AD7D2E"/>
    <w:rsid w:val="00AD7E8D"/>
    <w:rsid w:val="00AE04D7"/>
    <w:rsid w:val="00AE0C3E"/>
    <w:rsid w:val="00AE2DE6"/>
    <w:rsid w:val="00AE3144"/>
    <w:rsid w:val="00AE3D9C"/>
    <w:rsid w:val="00AE6E22"/>
    <w:rsid w:val="00AE6F38"/>
    <w:rsid w:val="00AE74B8"/>
    <w:rsid w:val="00AF1127"/>
    <w:rsid w:val="00AF1538"/>
    <w:rsid w:val="00AF2051"/>
    <w:rsid w:val="00AF2C38"/>
    <w:rsid w:val="00AF3DF1"/>
    <w:rsid w:val="00AF5138"/>
    <w:rsid w:val="00AF5D51"/>
    <w:rsid w:val="00AF6BA5"/>
    <w:rsid w:val="00AF7B9B"/>
    <w:rsid w:val="00B0217E"/>
    <w:rsid w:val="00B03041"/>
    <w:rsid w:val="00B05C3F"/>
    <w:rsid w:val="00B05F5B"/>
    <w:rsid w:val="00B05FC4"/>
    <w:rsid w:val="00B06B84"/>
    <w:rsid w:val="00B07257"/>
    <w:rsid w:val="00B07F48"/>
    <w:rsid w:val="00B128BF"/>
    <w:rsid w:val="00B142EE"/>
    <w:rsid w:val="00B143C4"/>
    <w:rsid w:val="00B145A4"/>
    <w:rsid w:val="00B16B6A"/>
    <w:rsid w:val="00B20154"/>
    <w:rsid w:val="00B2017D"/>
    <w:rsid w:val="00B215E9"/>
    <w:rsid w:val="00B22120"/>
    <w:rsid w:val="00B23433"/>
    <w:rsid w:val="00B26312"/>
    <w:rsid w:val="00B265CD"/>
    <w:rsid w:val="00B27C21"/>
    <w:rsid w:val="00B309B9"/>
    <w:rsid w:val="00B30D4B"/>
    <w:rsid w:val="00B30DD8"/>
    <w:rsid w:val="00B30EE8"/>
    <w:rsid w:val="00B310AD"/>
    <w:rsid w:val="00B31B3F"/>
    <w:rsid w:val="00B33A8D"/>
    <w:rsid w:val="00B33BBD"/>
    <w:rsid w:val="00B34EDD"/>
    <w:rsid w:val="00B35AD3"/>
    <w:rsid w:val="00B35DE3"/>
    <w:rsid w:val="00B37CCB"/>
    <w:rsid w:val="00B402E0"/>
    <w:rsid w:val="00B40EFE"/>
    <w:rsid w:val="00B416C2"/>
    <w:rsid w:val="00B41BF5"/>
    <w:rsid w:val="00B42105"/>
    <w:rsid w:val="00B44D2F"/>
    <w:rsid w:val="00B453C2"/>
    <w:rsid w:val="00B46814"/>
    <w:rsid w:val="00B46DED"/>
    <w:rsid w:val="00B51158"/>
    <w:rsid w:val="00B53F77"/>
    <w:rsid w:val="00B54145"/>
    <w:rsid w:val="00B54228"/>
    <w:rsid w:val="00B55385"/>
    <w:rsid w:val="00B55412"/>
    <w:rsid w:val="00B560E3"/>
    <w:rsid w:val="00B5679E"/>
    <w:rsid w:val="00B601F0"/>
    <w:rsid w:val="00B610FA"/>
    <w:rsid w:val="00B62276"/>
    <w:rsid w:val="00B63389"/>
    <w:rsid w:val="00B64550"/>
    <w:rsid w:val="00B64ABB"/>
    <w:rsid w:val="00B64D09"/>
    <w:rsid w:val="00B66CDF"/>
    <w:rsid w:val="00B67F3F"/>
    <w:rsid w:val="00B70663"/>
    <w:rsid w:val="00B71954"/>
    <w:rsid w:val="00B726A5"/>
    <w:rsid w:val="00B728CF"/>
    <w:rsid w:val="00B738BA"/>
    <w:rsid w:val="00B7396B"/>
    <w:rsid w:val="00B73E47"/>
    <w:rsid w:val="00B74688"/>
    <w:rsid w:val="00B759AB"/>
    <w:rsid w:val="00B77A3E"/>
    <w:rsid w:val="00B8427D"/>
    <w:rsid w:val="00B8638E"/>
    <w:rsid w:val="00B8671A"/>
    <w:rsid w:val="00B869AC"/>
    <w:rsid w:val="00B86C47"/>
    <w:rsid w:val="00B86F5A"/>
    <w:rsid w:val="00B874A8"/>
    <w:rsid w:val="00B9052B"/>
    <w:rsid w:val="00B920D8"/>
    <w:rsid w:val="00B92E48"/>
    <w:rsid w:val="00B93B02"/>
    <w:rsid w:val="00B95B51"/>
    <w:rsid w:val="00B961F3"/>
    <w:rsid w:val="00B963B4"/>
    <w:rsid w:val="00B967D3"/>
    <w:rsid w:val="00B96A17"/>
    <w:rsid w:val="00B96A74"/>
    <w:rsid w:val="00B975FD"/>
    <w:rsid w:val="00B979CE"/>
    <w:rsid w:val="00BA0B01"/>
    <w:rsid w:val="00BA13A6"/>
    <w:rsid w:val="00BA4517"/>
    <w:rsid w:val="00BA5029"/>
    <w:rsid w:val="00BA6C77"/>
    <w:rsid w:val="00BA6E76"/>
    <w:rsid w:val="00BA76C1"/>
    <w:rsid w:val="00BB0459"/>
    <w:rsid w:val="00BB19FD"/>
    <w:rsid w:val="00BB2439"/>
    <w:rsid w:val="00BB2559"/>
    <w:rsid w:val="00BB2B80"/>
    <w:rsid w:val="00BB34EE"/>
    <w:rsid w:val="00BB3705"/>
    <w:rsid w:val="00BB4C21"/>
    <w:rsid w:val="00BB5A5B"/>
    <w:rsid w:val="00BB6558"/>
    <w:rsid w:val="00BC052E"/>
    <w:rsid w:val="00BC2F48"/>
    <w:rsid w:val="00BC3B7B"/>
    <w:rsid w:val="00BC3DE0"/>
    <w:rsid w:val="00BC4922"/>
    <w:rsid w:val="00BC5AC8"/>
    <w:rsid w:val="00BD08BE"/>
    <w:rsid w:val="00BD14F8"/>
    <w:rsid w:val="00BD18AE"/>
    <w:rsid w:val="00BD4318"/>
    <w:rsid w:val="00BD5210"/>
    <w:rsid w:val="00BD5CB8"/>
    <w:rsid w:val="00BD67BC"/>
    <w:rsid w:val="00BD6DEA"/>
    <w:rsid w:val="00BD7035"/>
    <w:rsid w:val="00BD79BE"/>
    <w:rsid w:val="00BE19F3"/>
    <w:rsid w:val="00BE28FE"/>
    <w:rsid w:val="00BE2EEC"/>
    <w:rsid w:val="00BE4427"/>
    <w:rsid w:val="00BE47ED"/>
    <w:rsid w:val="00BE4F39"/>
    <w:rsid w:val="00BE52AD"/>
    <w:rsid w:val="00BE629E"/>
    <w:rsid w:val="00BE6838"/>
    <w:rsid w:val="00BE6E62"/>
    <w:rsid w:val="00BE7A33"/>
    <w:rsid w:val="00BE7C8B"/>
    <w:rsid w:val="00BF0E41"/>
    <w:rsid w:val="00BF16B6"/>
    <w:rsid w:val="00BF1E21"/>
    <w:rsid w:val="00BF1EBF"/>
    <w:rsid w:val="00BF4937"/>
    <w:rsid w:val="00BF5387"/>
    <w:rsid w:val="00BF6E20"/>
    <w:rsid w:val="00C00EB0"/>
    <w:rsid w:val="00C01F21"/>
    <w:rsid w:val="00C0212D"/>
    <w:rsid w:val="00C02A6A"/>
    <w:rsid w:val="00C02DE7"/>
    <w:rsid w:val="00C037E6"/>
    <w:rsid w:val="00C0400C"/>
    <w:rsid w:val="00C04D27"/>
    <w:rsid w:val="00C05B19"/>
    <w:rsid w:val="00C06403"/>
    <w:rsid w:val="00C10904"/>
    <w:rsid w:val="00C111CD"/>
    <w:rsid w:val="00C118C2"/>
    <w:rsid w:val="00C128C7"/>
    <w:rsid w:val="00C13060"/>
    <w:rsid w:val="00C13867"/>
    <w:rsid w:val="00C13D6A"/>
    <w:rsid w:val="00C14121"/>
    <w:rsid w:val="00C14FFA"/>
    <w:rsid w:val="00C15E0F"/>
    <w:rsid w:val="00C1673C"/>
    <w:rsid w:val="00C20045"/>
    <w:rsid w:val="00C2165A"/>
    <w:rsid w:val="00C23895"/>
    <w:rsid w:val="00C2515E"/>
    <w:rsid w:val="00C30B1F"/>
    <w:rsid w:val="00C311A3"/>
    <w:rsid w:val="00C32A15"/>
    <w:rsid w:val="00C32A33"/>
    <w:rsid w:val="00C35156"/>
    <w:rsid w:val="00C35693"/>
    <w:rsid w:val="00C35B6F"/>
    <w:rsid w:val="00C37928"/>
    <w:rsid w:val="00C37BCC"/>
    <w:rsid w:val="00C406C3"/>
    <w:rsid w:val="00C41037"/>
    <w:rsid w:val="00C415B1"/>
    <w:rsid w:val="00C41861"/>
    <w:rsid w:val="00C41E5B"/>
    <w:rsid w:val="00C4245E"/>
    <w:rsid w:val="00C426BC"/>
    <w:rsid w:val="00C42A16"/>
    <w:rsid w:val="00C437F4"/>
    <w:rsid w:val="00C447A8"/>
    <w:rsid w:val="00C47265"/>
    <w:rsid w:val="00C500A3"/>
    <w:rsid w:val="00C50EFF"/>
    <w:rsid w:val="00C51159"/>
    <w:rsid w:val="00C51169"/>
    <w:rsid w:val="00C534A9"/>
    <w:rsid w:val="00C536E1"/>
    <w:rsid w:val="00C53EF3"/>
    <w:rsid w:val="00C54B92"/>
    <w:rsid w:val="00C55EAB"/>
    <w:rsid w:val="00C575F2"/>
    <w:rsid w:val="00C576E5"/>
    <w:rsid w:val="00C63570"/>
    <w:rsid w:val="00C65287"/>
    <w:rsid w:val="00C65662"/>
    <w:rsid w:val="00C65AAB"/>
    <w:rsid w:val="00C65B50"/>
    <w:rsid w:val="00C66250"/>
    <w:rsid w:val="00C66AB2"/>
    <w:rsid w:val="00C671BA"/>
    <w:rsid w:val="00C67CE4"/>
    <w:rsid w:val="00C67F6F"/>
    <w:rsid w:val="00C709F1"/>
    <w:rsid w:val="00C70ED1"/>
    <w:rsid w:val="00C72970"/>
    <w:rsid w:val="00C72CB9"/>
    <w:rsid w:val="00C736DA"/>
    <w:rsid w:val="00C73B10"/>
    <w:rsid w:val="00C73ED3"/>
    <w:rsid w:val="00C740B0"/>
    <w:rsid w:val="00C7445C"/>
    <w:rsid w:val="00C75CBC"/>
    <w:rsid w:val="00C800F4"/>
    <w:rsid w:val="00C80A4D"/>
    <w:rsid w:val="00C8279C"/>
    <w:rsid w:val="00C8353D"/>
    <w:rsid w:val="00C85598"/>
    <w:rsid w:val="00C86090"/>
    <w:rsid w:val="00C90BC2"/>
    <w:rsid w:val="00C90E15"/>
    <w:rsid w:val="00C9232A"/>
    <w:rsid w:val="00C92357"/>
    <w:rsid w:val="00C92496"/>
    <w:rsid w:val="00C924DF"/>
    <w:rsid w:val="00C92C50"/>
    <w:rsid w:val="00C93B54"/>
    <w:rsid w:val="00C93B68"/>
    <w:rsid w:val="00C93BF1"/>
    <w:rsid w:val="00C93E88"/>
    <w:rsid w:val="00C94FAB"/>
    <w:rsid w:val="00C9601F"/>
    <w:rsid w:val="00C960EB"/>
    <w:rsid w:val="00C9772B"/>
    <w:rsid w:val="00CA1ACA"/>
    <w:rsid w:val="00CA2948"/>
    <w:rsid w:val="00CA2971"/>
    <w:rsid w:val="00CA2972"/>
    <w:rsid w:val="00CA2FC7"/>
    <w:rsid w:val="00CA46CC"/>
    <w:rsid w:val="00CA4AAA"/>
    <w:rsid w:val="00CA50C1"/>
    <w:rsid w:val="00CA6741"/>
    <w:rsid w:val="00CA72D4"/>
    <w:rsid w:val="00CA7D4A"/>
    <w:rsid w:val="00CB0583"/>
    <w:rsid w:val="00CB15ED"/>
    <w:rsid w:val="00CB3703"/>
    <w:rsid w:val="00CB43C5"/>
    <w:rsid w:val="00CB4838"/>
    <w:rsid w:val="00CB5B95"/>
    <w:rsid w:val="00CB5DDE"/>
    <w:rsid w:val="00CB689B"/>
    <w:rsid w:val="00CB6EA3"/>
    <w:rsid w:val="00CC0D8F"/>
    <w:rsid w:val="00CC1A87"/>
    <w:rsid w:val="00CC1A95"/>
    <w:rsid w:val="00CC3351"/>
    <w:rsid w:val="00CC35CB"/>
    <w:rsid w:val="00CC5982"/>
    <w:rsid w:val="00CC7526"/>
    <w:rsid w:val="00CC7B2C"/>
    <w:rsid w:val="00CD1062"/>
    <w:rsid w:val="00CD1ABD"/>
    <w:rsid w:val="00CD2732"/>
    <w:rsid w:val="00CD2AED"/>
    <w:rsid w:val="00CD2F96"/>
    <w:rsid w:val="00CD5695"/>
    <w:rsid w:val="00CD58E8"/>
    <w:rsid w:val="00CD755D"/>
    <w:rsid w:val="00CD7CEE"/>
    <w:rsid w:val="00CD7DAB"/>
    <w:rsid w:val="00CE0C7D"/>
    <w:rsid w:val="00CE11A2"/>
    <w:rsid w:val="00CE2913"/>
    <w:rsid w:val="00CE2965"/>
    <w:rsid w:val="00CE2E38"/>
    <w:rsid w:val="00CE32E0"/>
    <w:rsid w:val="00CE48D7"/>
    <w:rsid w:val="00CE526C"/>
    <w:rsid w:val="00CE722D"/>
    <w:rsid w:val="00CE72F4"/>
    <w:rsid w:val="00CE78F5"/>
    <w:rsid w:val="00CF10DB"/>
    <w:rsid w:val="00CF2DF1"/>
    <w:rsid w:val="00CF4464"/>
    <w:rsid w:val="00CF48A7"/>
    <w:rsid w:val="00CF4B84"/>
    <w:rsid w:val="00CF4C0F"/>
    <w:rsid w:val="00CF4E17"/>
    <w:rsid w:val="00CF52FA"/>
    <w:rsid w:val="00CF574A"/>
    <w:rsid w:val="00CF5BB1"/>
    <w:rsid w:val="00CF6CD7"/>
    <w:rsid w:val="00CF7AD0"/>
    <w:rsid w:val="00CF7DA3"/>
    <w:rsid w:val="00D00EEA"/>
    <w:rsid w:val="00D0118F"/>
    <w:rsid w:val="00D01284"/>
    <w:rsid w:val="00D018D7"/>
    <w:rsid w:val="00D0271C"/>
    <w:rsid w:val="00D02B02"/>
    <w:rsid w:val="00D0344B"/>
    <w:rsid w:val="00D05A08"/>
    <w:rsid w:val="00D068AF"/>
    <w:rsid w:val="00D06D97"/>
    <w:rsid w:val="00D078EA"/>
    <w:rsid w:val="00D1002B"/>
    <w:rsid w:val="00D105EA"/>
    <w:rsid w:val="00D1164C"/>
    <w:rsid w:val="00D12AB4"/>
    <w:rsid w:val="00D13143"/>
    <w:rsid w:val="00D14EB3"/>
    <w:rsid w:val="00D14FCD"/>
    <w:rsid w:val="00D17379"/>
    <w:rsid w:val="00D176C4"/>
    <w:rsid w:val="00D208D4"/>
    <w:rsid w:val="00D21811"/>
    <w:rsid w:val="00D2326E"/>
    <w:rsid w:val="00D2655B"/>
    <w:rsid w:val="00D3132C"/>
    <w:rsid w:val="00D32EFF"/>
    <w:rsid w:val="00D34EEB"/>
    <w:rsid w:val="00D35C6B"/>
    <w:rsid w:val="00D41171"/>
    <w:rsid w:val="00D41846"/>
    <w:rsid w:val="00D41CD0"/>
    <w:rsid w:val="00D4613A"/>
    <w:rsid w:val="00D479A0"/>
    <w:rsid w:val="00D50D08"/>
    <w:rsid w:val="00D5202D"/>
    <w:rsid w:val="00D52C43"/>
    <w:rsid w:val="00D52CB3"/>
    <w:rsid w:val="00D52CBF"/>
    <w:rsid w:val="00D52DA2"/>
    <w:rsid w:val="00D54D9D"/>
    <w:rsid w:val="00D553E1"/>
    <w:rsid w:val="00D5568C"/>
    <w:rsid w:val="00D557CE"/>
    <w:rsid w:val="00D57A2C"/>
    <w:rsid w:val="00D60F31"/>
    <w:rsid w:val="00D60FB3"/>
    <w:rsid w:val="00D612CD"/>
    <w:rsid w:val="00D63518"/>
    <w:rsid w:val="00D6362F"/>
    <w:rsid w:val="00D6403D"/>
    <w:rsid w:val="00D659C1"/>
    <w:rsid w:val="00D65B9A"/>
    <w:rsid w:val="00D6732F"/>
    <w:rsid w:val="00D67C19"/>
    <w:rsid w:val="00D67E4E"/>
    <w:rsid w:val="00D701A8"/>
    <w:rsid w:val="00D728B2"/>
    <w:rsid w:val="00D729BA"/>
    <w:rsid w:val="00D73B8D"/>
    <w:rsid w:val="00D73F73"/>
    <w:rsid w:val="00D75484"/>
    <w:rsid w:val="00D7650E"/>
    <w:rsid w:val="00D77728"/>
    <w:rsid w:val="00D77EE5"/>
    <w:rsid w:val="00D80E58"/>
    <w:rsid w:val="00D81297"/>
    <w:rsid w:val="00D81C0A"/>
    <w:rsid w:val="00D82542"/>
    <w:rsid w:val="00D831F5"/>
    <w:rsid w:val="00D84297"/>
    <w:rsid w:val="00D8442E"/>
    <w:rsid w:val="00D84E2B"/>
    <w:rsid w:val="00D8541F"/>
    <w:rsid w:val="00D85EBD"/>
    <w:rsid w:val="00D873B6"/>
    <w:rsid w:val="00D876C9"/>
    <w:rsid w:val="00D9118C"/>
    <w:rsid w:val="00D92843"/>
    <w:rsid w:val="00D932B5"/>
    <w:rsid w:val="00D93302"/>
    <w:rsid w:val="00D9370C"/>
    <w:rsid w:val="00D93794"/>
    <w:rsid w:val="00D93C94"/>
    <w:rsid w:val="00D93DA4"/>
    <w:rsid w:val="00D9411C"/>
    <w:rsid w:val="00D9483D"/>
    <w:rsid w:val="00D95633"/>
    <w:rsid w:val="00D968DE"/>
    <w:rsid w:val="00D97230"/>
    <w:rsid w:val="00D9726D"/>
    <w:rsid w:val="00DA45F7"/>
    <w:rsid w:val="00DA4C51"/>
    <w:rsid w:val="00DA503A"/>
    <w:rsid w:val="00DA627E"/>
    <w:rsid w:val="00DA62DA"/>
    <w:rsid w:val="00DA630F"/>
    <w:rsid w:val="00DA63E5"/>
    <w:rsid w:val="00DB1773"/>
    <w:rsid w:val="00DB1B37"/>
    <w:rsid w:val="00DB22FA"/>
    <w:rsid w:val="00DB2EE3"/>
    <w:rsid w:val="00DB54EA"/>
    <w:rsid w:val="00DB60F1"/>
    <w:rsid w:val="00DB6EDD"/>
    <w:rsid w:val="00DB7075"/>
    <w:rsid w:val="00DB7F46"/>
    <w:rsid w:val="00DC1BC1"/>
    <w:rsid w:val="00DC1BF6"/>
    <w:rsid w:val="00DC218C"/>
    <w:rsid w:val="00DC4A36"/>
    <w:rsid w:val="00DC5374"/>
    <w:rsid w:val="00DC6B72"/>
    <w:rsid w:val="00DC6F39"/>
    <w:rsid w:val="00DD012E"/>
    <w:rsid w:val="00DD39C4"/>
    <w:rsid w:val="00DD3D3C"/>
    <w:rsid w:val="00DD7A02"/>
    <w:rsid w:val="00DE2286"/>
    <w:rsid w:val="00DE25B4"/>
    <w:rsid w:val="00DE3330"/>
    <w:rsid w:val="00DE4399"/>
    <w:rsid w:val="00DF038C"/>
    <w:rsid w:val="00DF056C"/>
    <w:rsid w:val="00DF0BFE"/>
    <w:rsid w:val="00DF13DD"/>
    <w:rsid w:val="00DF15E6"/>
    <w:rsid w:val="00DF1DDC"/>
    <w:rsid w:val="00DF20E2"/>
    <w:rsid w:val="00DF3ADB"/>
    <w:rsid w:val="00DF401A"/>
    <w:rsid w:val="00DF4525"/>
    <w:rsid w:val="00E00CD1"/>
    <w:rsid w:val="00E01212"/>
    <w:rsid w:val="00E027F0"/>
    <w:rsid w:val="00E0470A"/>
    <w:rsid w:val="00E06210"/>
    <w:rsid w:val="00E07611"/>
    <w:rsid w:val="00E07655"/>
    <w:rsid w:val="00E07D09"/>
    <w:rsid w:val="00E1291D"/>
    <w:rsid w:val="00E1380B"/>
    <w:rsid w:val="00E165A9"/>
    <w:rsid w:val="00E175FC"/>
    <w:rsid w:val="00E2160A"/>
    <w:rsid w:val="00E2270C"/>
    <w:rsid w:val="00E25053"/>
    <w:rsid w:val="00E2757C"/>
    <w:rsid w:val="00E302CD"/>
    <w:rsid w:val="00E30697"/>
    <w:rsid w:val="00E309A6"/>
    <w:rsid w:val="00E3302B"/>
    <w:rsid w:val="00E33E4A"/>
    <w:rsid w:val="00E341FA"/>
    <w:rsid w:val="00E342EF"/>
    <w:rsid w:val="00E35F19"/>
    <w:rsid w:val="00E36819"/>
    <w:rsid w:val="00E3747F"/>
    <w:rsid w:val="00E3779A"/>
    <w:rsid w:val="00E37838"/>
    <w:rsid w:val="00E43155"/>
    <w:rsid w:val="00E4450D"/>
    <w:rsid w:val="00E44815"/>
    <w:rsid w:val="00E44C8E"/>
    <w:rsid w:val="00E44CD4"/>
    <w:rsid w:val="00E45325"/>
    <w:rsid w:val="00E46C25"/>
    <w:rsid w:val="00E46CDA"/>
    <w:rsid w:val="00E52038"/>
    <w:rsid w:val="00E5337D"/>
    <w:rsid w:val="00E54329"/>
    <w:rsid w:val="00E5487F"/>
    <w:rsid w:val="00E55432"/>
    <w:rsid w:val="00E564FB"/>
    <w:rsid w:val="00E5666C"/>
    <w:rsid w:val="00E61069"/>
    <w:rsid w:val="00E61914"/>
    <w:rsid w:val="00E62992"/>
    <w:rsid w:val="00E62CEE"/>
    <w:rsid w:val="00E633B9"/>
    <w:rsid w:val="00E63CD0"/>
    <w:rsid w:val="00E642FA"/>
    <w:rsid w:val="00E65765"/>
    <w:rsid w:val="00E6591E"/>
    <w:rsid w:val="00E6769D"/>
    <w:rsid w:val="00E67FC1"/>
    <w:rsid w:val="00E71285"/>
    <w:rsid w:val="00E7161E"/>
    <w:rsid w:val="00E71A1B"/>
    <w:rsid w:val="00E73A3F"/>
    <w:rsid w:val="00E74AD4"/>
    <w:rsid w:val="00E75F39"/>
    <w:rsid w:val="00E8197D"/>
    <w:rsid w:val="00E827D1"/>
    <w:rsid w:val="00E828B7"/>
    <w:rsid w:val="00E8361A"/>
    <w:rsid w:val="00E83E5D"/>
    <w:rsid w:val="00E84A03"/>
    <w:rsid w:val="00E84E1C"/>
    <w:rsid w:val="00E85846"/>
    <w:rsid w:val="00E86177"/>
    <w:rsid w:val="00E86561"/>
    <w:rsid w:val="00E86B4C"/>
    <w:rsid w:val="00E92F76"/>
    <w:rsid w:val="00E93D62"/>
    <w:rsid w:val="00E9487D"/>
    <w:rsid w:val="00E958B8"/>
    <w:rsid w:val="00E96134"/>
    <w:rsid w:val="00E97550"/>
    <w:rsid w:val="00E976A7"/>
    <w:rsid w:val="00EA027F"/>
    <w:rsid w:val="00EA4070"/>
    <w:rsid w:val="00EA4D57"/>
    <w:rsid w:val="00EA547B"/>
    <w:rsid w:val="00EA6A24"/>
    <w:rsid w:val="00EA6CCA"/>
    <w:rsid w:val="00EA7A1D"/>
    <w:rsid w:val="00EA7C10"/>
    <w:rsid w:val="00EB1C96"/>
    <w:rsid w:val="00EB2754"/>
    <w:rsid w:val="00EB57CE"/>
    <w:rsid w:val="00EB635A"/>
    <w:rsid w:val="00EB6AAA"/>
    <w:rsid w:val="00EB6C92"/>
    <w:rsid w:val="00EB71FB"/>
    <w:rsid w:val="00EC04EB"/>
    <w:rsid w:val="00EC0B98"/>
    <w:rsid w:val="00EC2F5C"/>
    <w:rsid w:val="00EC46EB"/>
    <w:rsid w:val="00EC5356"/>
    <w:rsid w:val="00EC5E0E"/>
    <w:rsid w:val="00EC6BDF"/>
    <w:rsid w:val="00ED29F1"/>
    <w:rsid w:val="00ED2AA2"/>
    <w:rsid w:val="00ED3C9A"/>
    <w:rsid w:val="00ED3E80"/>
    <w:rsid w:val="00ED735A"/>
    <w:rsid w:val="00EE070C"/>
    <w:rsid w:val="00EE0F9A"/>
    <w:rsid w:val="00EE111F"/>
    <w:rsid w:val="00EE28BC"/>
    <w:rsid w:val="00EE2943"/>
    <w:rsid w:val="00EE330F"/>
    <w:rsid w:val="00EE418A"/>
    <w:rsid w:val="00EE4532"/>
    <w:rsid w:val="00EE4CB6"/>
    <w:rsid w:val="00EE4D4F"/>
    <w:rsid w:val="00EE5839"/>
    <w:rsid w:val="00EE5B96"/>
    <w:rsid w:val="00EE5D50"/>
    <w:rsid w:val="00EE69B5"/>
    <w:rsid w:val="00EE6ECD"/>
    <w:rsid w:val="00EE74C2"/>
    <w:rsid w:val="00EE7B18"/>
    <w:rsid w:val="00EE7B42"/>
    <w:rsid w:val="00EF0654"/>
    <w:rsid w:val="00EF0755"/>
    <w:rsid w:val="00EF2D7B"/>
    <w:rsid w:val="00EF2E40"/>
    <w:rsid w:val="00EF3313"/>
    <w:rsid w:val="00EF3DC6"/>
    <w:rsid w:val="00EF4AAF"/>
    <w:rsid w:val="00EF4EDC"/>
    <w:rsid w:val="00EF4FD8"/>
    <w:rsid w:val="00EF6A51"/>
    <w:rsid w:val="00EF78C3"/>
    <w:rsid w:val="00F0082D"/>
    <w:rsid w:val="00F01668"/>
    <w:rsid w:val="00F02886"/>
    <w:rsid w:val="00F03DB0"/>
    <w:rsid w:val="00F03E87"/>
    <w:rsid w:val="00F0606C"/>
    <w:rsid w:val="00F062AB"/>
    <w:rsid w:val="00F10378"/>
    <w:rsid w:val="00F11282"/>
    <w:rsid w:val="00F13685"/>
    <w:rsid w:val="00F1448A"/>
    <w:rsid w:val="00F14FB5"/>
    <w:rsid w:val="00F15B75"/>
    <w:rsid w:val="00F163C7"/>
    <w:rsid w:val="00F16688"/>
    <w:rsid w:val="00F175BA"/>
    <w:rsid w:val="00F17B8E"/>
    <w:rsid w:val="00F17CBE"/>
    <w:rsid w:val="00F17F5A"/>
    <w:rsid w:val="00F21850"/>
    <w:rsid w:val="00F2425B"/>
    <w:rsid w:val="00F25376"/>
    <w:rsid w:val="00F254C6"/>
    <w:rsid w:val="00F26206"/>
    <w:rsid w:val="00F30442"/>
    <w:rsid w:val="00F3268F"/>
    <w:rsid w:val="00F32B13"/>
    <w:rsid w:val="00F32BDC"/>
    <w:rsid w:val="00F33222"/>
    <w:rsid w:val="00F340DC"/>
    <w:rsid w:val="00F34B88"/>
    <w:rsid w:val="00F34E74"/>
    <w:rsid w:val="00F35516"/>
    <w:rsid w:val="00F35C8B"/>
    <w:rsid w:val="00F36FA9"/>
    <w:rsid w:val="00F4005B"/>
    <w:rsid w:val="00F40478"/>
    <w:rsid w:val="00F41511"/>
    <w:rsid w:val="00F424FA"/>
    <w:rsid w:val="00F45720"/>
    <w:rsid w:val="00F50274"/>
    <w:rsid w:val="00F50876"/>
    <w:rsid w:val="00F50A85"/>
    <w:rsid w:val="00F50FEC"/>
    <w:rsid w:val="00F535D6"/>
    <w:rsid w:val="00F54B6D"/>
    <w:rsid w:val="00F562F8"/>
    <w:rsid w:val="00F564A0"/>
    <w:rsid w:val="00F569AA"/>
    <w:rsid w:val="00F57406"/>
    <w:rsid w:val="00F577BF"/>
    <w:rsid w:val="00F57D84"/>
    <w:rsid w:val="00F605E4"/>
    <w:rsid w:val="00F614E1"/>
    <w:rsid w:val="00F61740"/>
    <w:rsid w:val="00F62477"/>
    <w:rsid w:val="00F62D51"/>
    <w:rsid w:val="00F63B64"/>
    <w:rsid w:val="00F642FE"/>
    <w:rsid w:val="00F64D82"/>
    <w:rsid w:val="00F64EA8"/>
    <w:rsid w:val="00F650DD"/>
    <w:rsid w:val="00F659EE"/>
    <w:rsid w:val="00F65E4C"/>
    <w:rsid w:val="00F669D9"/>
    <w:rsid w:val="00F671FC"/>
    <w:rsid w:val="00F72FD0"/>
    <w:rsid w:val="00F734E3"/>
    <w:rsid w:val="00F74DB3"/>
    <w:rsid w:val="00F757B7"/>
    <w:rsid w:val="00F7722C"/>
    <w:rsid w:val="00F80777"/>
    <w:rsid w:val="00F81038"/>
    <w:rsid w:val="00F82211"/>
    <w:rsid w:val="00F852B2"/>
    <w:rsid w:val="00F86D00"/>
    <w:rsid w:val="00F86FEE"/>
    <w:rsid w:val="00F90391"/>
    <w:rsid w:val="00F90E98"/>
    <w:rsid w:val="00F91A94"/>
    <w:rsid w:val="00F93725"/>
    <w:rsid w:val="00F947E3"/>
    <w:rsid w:val="00F9645A"/>
    <w:rsid w:val="00F97412"/>
    <w:rsid w:val="00FA06D1"/>
    <w:rsid w:val="00FA1126"/>
    <w:rsid w:val="00FA1A52"/>
    <w:rsid w:val="00FA2BBF"/>
    <w:rsid w:val="00FA2DF9"/>
    <w:rsid w:val="00FA3AA2"/>
    <w:rsid w:val="00FA4337"/>
    <w:rsid w:val="00FA673A"/>
    <w:rsid w:val="00FA7044"/>
    <w:rsid w:val="00FB0385"/>
    <w:rsid w:val="00FB1AE3"/>
    <w:rsid w:val="00FB3302"/>
    <w:rsid w:val="00FB3D28"/>
    <w:rsid w:val="00FB3D74"/>
    <w:rsid w:val="00FB3DAF"/>
    <w:rsid w:val="00FB70E7"/>
    <w:rsid w:val="00FC03AF"/>
    <w:rsid w:val="00FC07D2"/>
    <w:rsid w:val="00FC1631"/>
    <w:rsid w:val="00FC3A49"/>
    <w:rsid w:val="00FC4EEF"/>
    <w:rsid w:val="00FC680F"/>
    <w:rsid w:val="00FC6A55"/>
    <w:rsid w:val="00FC79B0"/>
    <w:rsid w:val="00FD0B68"/>
    <w:rsid w:val="00FD1849"/>
    <w:rsid w:val="00FD1E76"/>
    <w:rsid w:val="00FD20FF"/>
    <w:rsid w:val="00FD221E"/>
    <w:rsid w:val="00FD2A45"/>
    <w:rsid w:val="00FD2C11"/>
    <w:rsid w:val="00FD2F58"/>
    <w:rsid w:val="00FD314A"/>
    <w:rsid w:val="00FD3288"/>
    <w:rsid w:val="00FD40C8"/>
    <w:rsid w:val="00FD5A1E"/>
    <w:rsid w:val="00FD6B66"/>
    <w:rsid w:val="00FD7EB9"/>
    <w:rsid w:val="00FE0E2D"/>
    <w:rsid w:val="00FE15D3"/>
    <w:rsid w:val="00FE225C"/>
    <w:rsid w:val="00FE2DAA"/>
    <w:rsid w:val="00FE6954"/>
    <w:rsid w:val="00FF0319"/>
    <w:rsid w:val="00FF034E"/>
    <w:rsid w:val="00FF03AC"/>
    <w:rsid w:val="00FF103D"/>
    <w:rsid w:val="00FF1CE8"/>
    <w:rsid w:val="00FF1E08"/>
    <w:rsid w:val="00FF219B"/>
    <w:rsid w:val="00FF2A9F"/>
    <w:rsid w:val="00FF49CE"/>
    <w:rsid w:val="00FF593E"/>
    <w:rsid w:val="00FF68D9"/>
    <w:rsid w:val="00FF68F5"/>
    <w:rsid w:val="00FF6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AAFF3"/>
  <w15:chartTrackingRefBased/>
  <w15:docId w15:val="{C5E0FE98-6DEA-42CB-8181-471152D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C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46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A7C10"/>
    <w:pPr>
      <w:keepNext/>
      <w:outlineLvl w:val="6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0A8D"/>
    <w:rPr>
      <w:color w:val="0000FF"/>
      <w:u w:val="single"/>
    </w:rPr>
  </w:style>
  <w:style w:type="table" w:styleId="TableGrid">
    <w:name w:val="Table Grid"/>
    <w:basedOn w:val="TableNormal"/>
    <w:uiPriority w:val="39"/>
    <w:rsid w:val="00FB6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A1E46"/>
    <w:rPr>
      <w:color w:val="800080"/>
      <w:u w:val="single"/>
    </w:rPr>
  </w:style>
  <w:style w:type="paragraph" w:styleId="Header">
    <w:name w:val="header"/>
    <w:basedOn w:val="Normal"/>
    <w:link w:val="HeaderChar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B44"/>
    <w:rPr>
      <w:sz w:val="24"/>
      <w:szCs w:val="24"/>
    </w:rPr>
  </w:style>
  <w:style w:type="paragraph" w:styleId="BalloonText">
    <w:name w:val="Balloon Text"/>
    <w:basedOn w:val="Normal"/>
    <w:link w:val="BalloonTextChar"/>
    <w:rsid w:val="00DA34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41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A3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41D"/>
  </w:style>
  <w:style w:type="paragraph" w:styleId="CommentSubject">
    <w:name w:val="annotation subject"/>
    <w:basedOn w:val="CommentText"/>
    <w:next w:val="CommentText"/>
    <w:link w:val="CommentSubjectChar"/>
    <w:rsid w:val="00DA34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41D"/>
    <w:rPr>
      <w:b/>
      <w:bCs/>
    </w:rPr>
  </w:style>
  <w:style w:type="paragraph" w:customStyle="1" w:styleId="Default">
    <w:name w:val="Default"/>
    <w:rsid w:val="003932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4A0059"/>
  </w:style>
  <w:style w:type="character" w:customStyle="1" w:styleId="FootnoteTextChar">
    <w:name w:val="Footnote Text Char"/>
    <w:link w:val="FootnoteText"/>
    <w:rsid w:val="004A0059"/>
    <w:rPr>
      <w:sz w:val="24"/>
      <w:szCs w:val="24"/>
    </w:rPr>
  </w:style>
  <w:style w:type="character" w:styleId="FootnoteReference">
    <w:name w:val="footnote reference"/>
    <w:rsid w:val="004A0059"/>
    <w:rPr>
      <w:vertAlign w:val="superscript"/>
    </w:rPr>
  </w:style>
  <w:style w:type="paragraph" w:customStyle="1" w:styleId="MediumList2-Accent21">
    <w:name w:val="Medium List 2 - Accent 21"/>
    <w:hidden/>
    <w:rsid w:val="00F062AB"/>
    <w:rPr>
      <w:sz w:val="24"/>
      <w:szCs w:val="24"/>
    </w:rPr>
  </w:style>
  <w:style w:type="paragraph" w:customStyle="1" w:styleId="ColorfulShading-Accent11">
    <w:name w:val="Colorful Shading - Accent 11"/>
    <w:hidden/>
    <w:rsid w:val="000D20D0"/>
    <w:rPr>
      <w:sz w:val="24"/>
      <w:szCs w:val="24"/>
    </w:rPr>
  </w:style>
  <w:style w:type="character" w:customStyle="1" w:styleId="UnresolvedMention1">
    <w:name w:val="Unresolved Mention1"/>
    <w:uiPriority w:val="52"/>
    <w:rsid w:val="00EF07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0D42"/>
    <w:pPr>
      <w:widowControl w:val="0"/>
      <w:autoSpaceDE w:val="0"/>
      <w:autoSpaceDN w:val="0"/>
    </w:pPr>
    <w:rPr>
      <w:rFonts w:ascii="Garamond" w:eastAsia="Garamond" w:hAnsi="Garamond" w:cs="Garamond"/>
      <w:b/>
      <w:bCs/>
      <w:sz w:val="27"/>
      <w:szCs w:val="27"/>
    </w:rPr>
  </w:style>
  <w:style w:type="character" w:customStyle="1" w:styleId="BodyTextChar">
    <w:name w:val="Body Text Char"/>
    <w:link w:val="BodyText"/>
    <w:uiPriority w:val="1"/>
    <w:rsid w:val="001D0D42"/>
    <w:rPr>
      <w:rFonts w:ascii="Garamond" w:eastAsia="Garamond" w:hAnsi="Garamond" w:cs="Garamond"/>
      <w:b/>
      <w:bCs/>
      <w:sz w:val="27"/>
      <w:szCs w:val="27"/>
    </w:rPr>
  </w:style>
  <w:style w:type="character" w:customStyle="1" w:styleId="Heading7Char">
    <w:name w:val="Heading 7 Char"/>
    <w:link w:val="Heading7"/>
    <w:rsid w:val="00EA7C10"/>
    <w:rPr>
      <w:rFonts w:ascii="Arial" w:eastAsia="Times New Roman" w:hAnsi="Arial"/>
      <w:b/>
      <w:bCs/>
      <w:sz w:val="24"/>
    </w:rPr>
  </w:style>
  <w:style w:type="paragraph" w:styleId="NormalWeb">
    <w:name w:val="Normal (Web)"/>
    <w:basedOn w:val="Normal"/>
    <w:uiPriority w:val="99"/>
    <w:rsid w:val="00EA7C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A7C1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link w:val="Heading1"/>
    <w:rsid w:val="00C75C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046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ield-content">
    <w:name w:val="field-content"/>
    <w:basedOn w:val="DefaultParagraphFont"/>
    <w:rsid w:val="00B42105"/>
  </w:style>
  <w:style w:type="paragraph" w:styleId="NoSpacing">
    <w:name w:val="No Spacing"/>
    <w:uiPriority w:val="1"/>
    <w:qFormat/>
    <w:rsid w:val="00665B7D"/>
    <w:rPr>
      <w:rFonts w:ascii="Calibri" w:eastAsiaTheme="minorEastAsia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9B09B4"/>
    <w:rPr>
      <w:i/>
      <w:iCs/>
    </w:rPr>
  </w:style>
  <w:style w:type="character" w:styleId="Strong">
    <w:name w:val="Strong"/>
    <w:uiPriority w:val="22"/>
    <w:qFormat/>
    <w:rsid w:val="005D1E91"/>
    <w:rPr>
      <w:b/>
      <w:bCs/>
    </w:rPr>
  </w:style>
  <w:style w:type="paragraph" w:customStyle="1" w:styleId="Body">
    <w:name w:val="Body"/>
    <w:rsid w:val="00B759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B759A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markedcontent">
    <w:name w:val="markedcontent"/>
    <w:rsid w:val="00757BC6"/>
  </w:style>
  <w:style w:type="paragraph" w:styleId="Revision">
    <w:name w:val="Revision"/>
    <w:hidden/>
    <w:semiHidden/>
    <w:rsid w:val="0017312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EB1C96"/>
    <w:rPr>
      <w:rFonts w:ascii="Palatino Linotype" w:eastAsia="Times New Roman" w:hAnsi="Palatino Linotype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EB1C96"/>
    <w:rPr>
      <w:rFonts w:ascii="Palatino Linotype" w:eastAsia="Times New Roman" w:hAnsi="Palatino Linotype"/>
      <w:b/>
      <w:bCs/>
      <w:sz w:val="24"/>
    </w:rPr>
  </w:style>
  <w:style w:type="paragraph" w:styleId="Title">
    <w:name w:val="Title"/>
    <w:basedOn w:val="Normal"/>
    <w:link w:val="TitleChar"/>
    <w:qFormat/>
    <w:rsid w:val="00F1128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1282"/>
    <w:rPr>
      <w:rFonts w:ascii="Times New Roman" w:eastAsia="Times New Roman" w:hAnsi="Times New Roman"/>
      <w:b/>
      <w:sz w:val="28"/>
    </w:rPr>
  </w:style>
  <w:style w:type="character" w:customStyle="1" w:styleId="hgkelc">
    <w:name w:val="hgkelc"/>
    <w:basedOn w:val="DefaultParagraphFont"/>
    <w:rsid w:val="002A0FCE"/>
  </w:style>
  <w:style w:type="character" w:customStyle="1" w:styleId="highlight">
    <w:name w:val="highlight"/>
    <w:rsid w:val="00AD4ACA"/>
  </w:style>
  <w:style w:type="character" w:styleId="UnresolvedMention">
    <w:name w:val="Unresolved Mention"/>
    <w:basedOn w:val="DefaultParagraphFont"/>
    <w:uiPriority w:val="99"/>
    <w:semiHidden/>
    <w:unhideWhenUsed/>
    <w:rsid w:val="0032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esta.com/sonesta-hotels-resorts/ca/emeryville/sonesta-emeryville-san-francisco-bay-bridg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nfo.ca.gov/pub/93-94/bill/sen/sb_1901-1950/sb_1914_bill_940912_chapte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928committee.org/committee-membersh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64C1-F8EE-41BF-ADCF-9F14C89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Senate for California Community Colleges</Company>
  <LinksUpToDate>false</LinksUpToDate>
  <CharactersWithSpaces>8768</CharactersWithSpaces>
  <SharedDoc>false</SharedDoc>
  <HLinks>
    <vt:vector size="228" baseType="variant">
      <vt:variant>
        <vt:i4>7208991</vt:i4>
      </vt:variant>
      <vt:variant>
        <vt:i4>111</vt:i4>
      </vt:variant>
      <vt:variant>
        <vt:i4>0</vt:i4>
      </vt:variant>
      <vt:variant>
        <vt:i4>5</vt:i4>
      </vt:variant>
      <vt:variant>
        <vt:lpwstr>mailto:Mary.Gauvain@ucop.edu</vt:lpwstr>
      </vt:variant>
      <vt:variant>
        <vt:lpwstr/>
      </vt:variant>
      <vt:variant>
        <vt:i4>5308524</vt:i4>
      </vt:variant>
      <vt:variant>
        <vt:i4>108</vt:i4>
      </vt:variant>
      <vt:variant>
        <vt:i4>0</vt:i4>
      </vt:variant>
      <vt:variant>
        <vt:i4>5</vt:i4>
      </vt:variant>
      <vt:variant>
        <vt:lpwstr>mailto:davisondolores@fhda.edu</vt:lpwstr>
      </vt:variant>
      <vt:variant>
        <vt:lpwstr/>
      </vt:variant>
      <vt:variant>
        <vt:i4>3735575</vt:i4>
      </vt:variant>
      <vt:variant>
        <vt:i4>105</vt:i4>
      </vt:variant>
      <vt:variant>
        <vt:i4>0</vt:i4>
      </vt:variant>
      <vt:variant>
        <vt:i4>5</vt:i4>
      </vt:variant>
      <vt:variant>
        <vt:lpwstr>mailto:rkc@sfsu.edu</vt:lpwstr>
      </vt:variant>
      <vt:variant>
        <vt:lpwstr/>
      </vt:variant>
      <vt:variant>
        <vt:i4>4456493</vt:i4>
      </vt:variant>
      <vt:variant>
        <vt:i4>102</vt:i4>
      </vt:variant>
      <vt:variant>
        <vt:i4>0</vt:i4>
      </vt:variant>
      <vt:variant>
        <vt:i4>5</vt:i4>
      </vt:variant>
      <vt:variant>
        <vt:lpwstr>https://www.ucop.edu/academic-personnel-programs/_files/ppfp-brochure-optimized.pdf</vt:lpwstr>
      </vt:variant>
      <vt:variant>
        <vt:lpwstr/>
      </vt:variant>
      <vt:variant>
        <vt:i4>2490484</vt:i4>
      </vt:variant>
      <vt:variant>
        <vt:i4>99</vt:i4>
      </vt:variant>
      <vt:variant>
        <vt:i4>0</vt:i4>
      </vt:variant>
      <vt:variant>
        <vt:i4>5</vt:i4>
      </vt:variant>
      <vt:variant>
        <vt:lpwstr>https://www2.calstate.edu/impact-of-the-csu/teacher-education/Pages/building-a-diverse-educator-workforce.aspx</vt:lpwstr>
      </vt:variant>
      <vt:variant>
        <vt:lpwstr/>
      </vt:variant>
      <vt:variant>
        <vt:i4>4259913</vt:i4>
      </vt:variant>
      <vt:variant>
        <vt:i4>96</vt:i4>
      </vt:variant>
      <vt:variant>
        <vt:i4>0</vt:i4>
      </vt:variant>
      <vt:variant>
        <vt:i4>5</vt:i4>
      </vt:variant>
      <vt:variant>
        <vt:lpwstr>https://www.asccc.org/content/moving-beyond-buzzwords-implementing-diversity-equity-inclusion-and-anti-racism</vt:lpwstr>
      </vt:variant>
      <vt:variant>
        <vt:lpwstr/>
      </vt:variant>
      <vt:variant>
        <vt:i4>6160401</vt:i4>
      </vt:variant>
      <vt:variant>
        <vt:i4>93</vt:i4>
      </vt:variant>
      <vt:variant>
        <vt:i4>0</vt:i4>
      </vt:variant>
      <vt:variant>
        <vt:i4>5</vt:i4>
      </vt:variant>
      <vt:variant>
        <vt:lpwstr>https://www.asccc.org/directory/equity-and-diversity-action-committee</vt:lpwstr>
      </vt:variant>
      <vt:variant>
        <vt:lpwstr/>
      </vt:variant>
      <vt:variant>
        <vt:i4>3932256</vt:i4>
      </vt:variant>
      <vt:variant>
        <vt:i4>90</vt:i4>
      </vt:variant>
      <vt:variant>
        <vt:i4>0</vt:i4>
      </vt:variant>
      <vt:variant>
        <vt:i4>5</vt:i4>
      </vt:variant>
      <vt:variant>
        <vt:lpwstr>https://www.ucop.edu/graduate-undergraduate-equity-affairs/</vt:lpwstr>
      </vt:variant>
      <vt:variant>
        <vt:lpwstr/>
      </vt:variant>
      <vt:variant>
        <vt:i4>7602221</vt:i4>
      </vt:variant>
      <vt:variant>
        <vt:i4>87</vt:i4>
      </vt:variant>
      <vt:variant>
        <vt:i4>0</vt:i4>
      </vt:variant>
      <vt:variant>
        <vt:i4>5</vt:i4>
      </vt:variant>
      <vt:variant>
        <vt:lpwstr>https://senate.universityofcalifornia.edu/committees/ucaade/index.html</vt:lpwstr>
      </vt:variant>
      <vt:variant>
        <vt:lpwstr/>
      </vt:variant>
      <vt:variant>
        <vt:i4>1507441</vt:i4>
      </vt:variant>
      <vt:variant>
        <vt:i4>84</vt:i4>
      </vt:variant>
      <vt:variant>
        <vt:i4>0</vt:i4>
      </vt:variant>
      <vt:variant>
        <vt:i4>5</vt:i4>
      </vt:variant>
      <vt:variant>
        <vt:lpwstr>https://www.ucop.edu/uc-health/_files/uc-health-sciences-diversity-taskforce-report.pdf</vt:lpwstr>
      </vt:variant>
      <vt:variant>
        <vt:lpwstr/>
      </vt:variant>
      <vt:variant>
        <vt:i4>589850</vt:i4>
      </vt:variant>
      <vt:variant>
        <vt:i4>81</vt:i4>
      </vt:variant>
      <vt:variant>
        <vt:i4>0</vt:i4>
      </vt:variant>
      <vt:variant>
        <vt:i4>5</vt:i4>
      </vt:variant>
      <vt:variant>
        <vt:lpwstr>https://www2.calstate.edu/csu-system/faculty-staff/academic-senate/Pages/Resolutions.aspx</vt:lpwstr>
      </vt:variant>
      <vt:variant>
        <vt:lpwstr>InplviewHash5989a9d9-1391-4ad6-b771-bce2955219b6=FolderCTID%3D0x012001-SortField%3DResolution%255fx0020%255fNumber-SortDir%3DDesc</vt:lpwstr>
      </vt:variant>
      <vt:variant>
        <vt:i4>4325383</vt:i4>
      </vt:variant>
      <vt:variant>
        <vt:i4>78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https://www2.calstate.edu/csu-system/faculty-staff/academic-senate/resolutions/2020-2021/3460.pdf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https://www2.calstate.edu/csu-system/faculty-staff/academic-senate/resolutions/2019-2020/3404.pdf</vt:lpwstr>
      </vt:variant>
      <vt:variant>
        <vt:lpwstr/>
      </vt:variant>
      <vt:variant>
        <vt:i4>1441879</vt:i4>
      </vt:variant>
      <vt:variant>
        <vt:i4>72</vt:i4>
      </vt:variant>
      <vt:variant>
        <vt:i4>0</vt:i4>
      </vt:variant>
      <vt:variant>
        <vt:i4>5</vt:i4>
      </vt:variant>
      <vt:variant>
        <vt:lpwstr>https://www2.calstate.edu/impact-of-the-csu/diversity</vt:lpwstr>
      </vt:variant>
      <vt:variant>
        <vt:lpwstr/>
      </vt:variant>
      <vt:variant>
        <vt:i4>1572890</vt:i4>
      </vt:variant>
      <vt:variant>
        <vt:i4>69</vt:i4>
      </vt:variant>
      <vt:variant>
        <vt:i4>0</vt:i4>
      </vt:variant>
      <vt:variant>
        <vt:i4>5</vt:i4>
      </vt:variant>
      <vt:variant>
        <vt:lpwstr>https://leginfo.legislature.ca.gov/faces/billTextClient.xhtml?bill_id=202120220SB416&amp;search_keywords=incarcerate+education</vt:lpwstr>
      </vt:variant>
      <vt:variant>
        <vt:lpwstr/>
      </vt:variant>
      <vt:variant>
        <vt:i4>4653154</vt:i4>
      </vt:variant>
      <vt:variant>
        <vt:i4>66</vt:i4>
      </vt:variant>
      <vt:variant>
        <vt:i4>0</vt:i4>
      </vt:variant>
      <vt:variant>
        <vt:i4>5</vt:i4>
      </vt:variant>
      <vt:variant>
        <vt:lpwstr>https://leginfo.legislature.ca.gov/faces/billNavClient.xhtml?bill_id=202120220SB20</vt:lpwstr>
      </vt:variant>
      <vt:variant>
        <vt:lpwstr/>
      </vt:variant>
      <vt:variant>
        <vt:i4>4391009</vt:i4>
      </vt:variant>
      <vt:variant>
        <vt:i4>63</vt:i4>
      </vt:variant>
      <vt:variant>
        <vt:i4>0</vt:i4>
      </vt:variant>
      <vt:variant>
        <vt:i4>5</vt:i4>
      </vt:variant>
      <vt:variant>
        <vt:lpwstr>https://leginfo.legislature.ca.gov/faces/billNavClient.xhtml?bill_id=202120220SB14</vt:lpwstr>
      </vt:variant>
      <vt:variant>
        <vt:lpwstr/>
      </vt:variant>
      <vt:variant>
        <vt:i4>2359401</vt:i4>
      </vt:variant>
      <vt:variant>
        <vt:i4>60</vt:i4>
      </vt:variant>
      <vt:variant>
        <vt:i4>0</vt:i4>
      </vt:variant>
      <vt:variant>
        <vt:i4>5</vt:i4>
      </vt:variant>
      <vt:variant>
        <vt:lpwstr>https://www.capostsecondaryforall.org/initiatives/recovery-with-equity/</vt:lpwstr>
      </vt:variant>
      <vt:variant>
        <vt:lpwstr/>
      </vt:variant>
      <vt:variant>
        <vt:i4>4391035</vt:i4>
      </vt:variant>
      <vt:variant>
        <vt:i4>57</vt:i4>
      </vt:variant>
      <vt:variant>
        <vt:i4>0</vt:i4>
      </vt:variant>
      <vt:variant>
        <vt:i4>5</vt:i4>
      </vt:variant>
      <vt:variant>
        <vt:lpwstr>https://leginfo.legislature.ca.gov/faces/billNavClient.xhtml?bill_id=202120220AB940</vt:lpwstr>
      </vt:variant>
      <vt:variant>
        <vt:lpwstr/>
      </vt:variant>
      <vt:variant>
        <vt:i4>3473469</vt:i4>
      </vt:variant>
      <vt:variant>
        <vt:i4>54</vt:i4>
      </vt:variant>
      <vt:variant>
        <vt:i4>0</vt:i4>
      </vt:variant>
      <vt:variant>
        <vt:i4>5</vt:i4>
      </vt:variant>
      <vt:variant>
        <vt:lpwstr>https://sbud.senate.ca.gov/sites/sbud.senate.ca.gov/files/02.17.2021 CCC Agenda.pdf</vt:lpwstr>
      </vt:variant>
      <vt:variant>
        <vt:lpwstr/>
      </vt:variant>
      <vt:variant>
        <vt:i4>262225</vt:i4>
      </vt:variant>
      <vt:variant>
        <vt:i4>51</vt:i4>
      </vt:variant>
      <vt:variant>
        <vt:i4>0</vt:i4>
      </vt:variant>
      <vt:variant>
        <vt:i4>5</vt:i4>
      </vt:variant>
      <vt:variant>
        <vt:lpwstr>https://calstatestudents.org/01-18-21-bot-report/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https://calstatestudents.org/covid-19-policy-agenda/</vt:lpwstr>
      </vt:variant>
      <vt:variant>
        <vt:lpwstr/>
      </vt:variant>
      <vt:variant>
        <vt:i4>4390919</vt:i4>
      </vt:variant>
      <vt:variant>
        <vt:i4>45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https://www2.calstate.edu/csu-system/faculty-staff/academic-senate/resolutions/2020-2021/3470.pdf</vt:lpwstr>
      </vt:variant>
      <vt:variant>
        <vt:lpwstr/>
      </vt:variant>
      <vt:variant>
        <vt:i4>4325377</vt:i4>
      </vt:variant>
      <vt:variant>
        <vt:i4>42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https://www2.calstate.edu/csu-system/faculty-staff/academic-senate/resolutions/2020-2021/3466.pdf</vt:lpwstr>
      </vt:variant>
      <vt:variant>
        <vt:lpwstr/>
      </vt:variant>
      <vt:variant>
        <vt:i4>4259855</vt:i4>
      </vt:variant>
      <vt:variant>
        <vt:i4>39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https://www2.calstate.edu/csu-system/faculty-staff/academic-senate/resolutions/2020-2021/3458.pdf</vt:lpwstr>
      </vt:variant>
      <vt:variant>
        <vt:lpwstr/>
      </vt:variant>
      <vt:variant>
        <vt:i4>4390931</vt:i4>
      </vt:variant>
      <vt:variant>
        <vt:i4>36</vt:i4>
      </vt:variant>
      <vt:variant>
        <vt:i4>0</vt:i4>
      </vt:variant>
      <vt:variant>
        <vt:i4>5</vt:i4>
      </vt:variant>
      <vt:variant>
        <vt:lpwstr>https://www2.calstate.edu/coronavirus</vt:lpwstr>
      </vt:variant>
      <vt:variant>
        <vt:lpwstr/>
      </vt:variant>
      <vt:variant>
        <vt:i4>3538980</vt:i4>
      </vt:variant>
      <vt:variant>
        <vt:i4>33</vt:i4>
      </vt:variant>
      <vt:variant>
        <vt:i4>0</vt:i4>
      </vt:variant>
      <vt:variant>
        <vt:i4>5</vt:i4>
      </vt:variant>
      <vt:variant>
        <vt:lpwstr>https://www2.calstate.edu/impact-of-the-csu/student-success/project-rebound</vt:lpwstr>
      </vt:variant>
      <vt:variant>
        <vt:lpwstr/>
      </vt:variant>
      <vt:variant>
        <vt:i4>262225</vt:i4>
      </vt:variant>
      <vt:variant>
        <vt:i4>30</vt:i4>
      </vt:variant>
      <vt:variant>
        <vt:i4>0</vt:i4>
      </vt:variant>
      <vt:variant>
        <vt:i4>5</vt:i4>
      </vt:variant>
      <vt:variant>
        <vt:lpwstr>https://calstatestudents.org/01-18-21-bot-report/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https://calstatestudents.org/covid-19-policy-agenda/</vt:lpwstr>
      </vt:variant>
      <vt:variant>
        <vt:lpwstr/>
      </vt:variant>
      <vt:variant>
        <vt:i4>3080236</vt:i4>
      </vt:variant>
      <vt:variant>
        <vt:i4>24</vt:i4>
      </vt:variant>
      <vt:variant>
        <vt:i4>0</vt:i4>
      </vt:variant>
      <vt:variant>
        <vt:i4>5</vt:i4>
      </vt:variant>
      <vt:variant>
        <vt:lpwstr>https://www.ucop.edu/coronavirus/announcements.html</vt:lpwstr>
      </vt:variant>
      <vt:variant>
        <vt:lpwstr/>
      </vt:variant>
      <vt:variant>
        <vt:i4>6357015</vt:i4>
      </vt:variant>
      <vt:variant>
        <vt:i4>21</vt:i4>
      </vt:variant>
      <vt:variant>
        <vt:i4>0</vt:i4>
      </vt:variant>
      <vt:variant>
        <vt:i4>5</vt:i4>
      </vt:variant>
      <vt:variant>
        <vt:lpwstr>https://senate.universityofcalifornia.edu/_files/committees/council/council-2-24-21-minutes.pdf</vt:lpwstr>
      </vt:variant>
      <vt:variant>
        <vt:lpwstr/>
      </vt:variant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https://senate.universityofcalifornia.edu/_files/committees/ucep/ucep-2-1-2021-minutes.pdf</vt:lpwstr>
      </vt:variant>
      <vt:variant>
        <vt:lpwstr/>
      </vt:variant>
      <vt:variant>
        <vt:i4>6422548</vt:i4>
      </vt:variant>
      <vt:variant>
        <vt:i4>15</vt:i4>
      </vt:variant>
      <vt:variant>
        <vt:i4>0</vt:i4>
      </vt:variant>
      <vt:variant>
        <vt:i4>5</vt:i4>
      </vt:variant>
      <vt:variant>
        <vt:lpwstr>https://senate.universityofcalifornia.edu/_files/committees/council/council-1-27-21-minutes.pdf</vt:lpwstr>
      </vt:variant>
      <vt:variant>
        <vt:lpwstr/>
      </vt:variant>
      <vt:variant>
        <vt:i4>3670099</vt:i4>
      </vt:variant>
      <vt:variant>
        <vt:i4>12</vt:i4>
      </vt:variant>
      <vt:variant>
        <vt:i4>0</vt:i4>
      </vt:variant>
      <vt:variant>
        <vt:i4>5</vt:i4>
      </vt:variant>
      <vt:variant>
        <vt:lpwstr>https://senate.universityofcalifornia.edu/_files/committees/elwrtf.pdf</vt:lpwstr>
      </vt:variant>
      <vt:variant>
        <vt:lpwstr/>
      </vt:variant>
      <vt:variant>
        <vt:i4>2293870</vt:i4>
      </vt:variant>
      <vt:variant>
        <vt:i4>9</vt:i4>
      </vt:variant>
      <vt:variant>
        <vt:i4>0</vt:i4>
      </vt:variant>
      <vt:variant>
        <vt:i4>5</vt:i4>
      </vt:variant>
      <vt:variant>
        <vt:lpwstr>https://www.ucop.edu/feasibility-study/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https://www.cccco.edu/About-Us/Chancellors-Office/Divisions/Educational-Services-and-Support/What-we-do/Rising-Scholars-Network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https://asccc.org/sites/default/files/IV. A. %282%29 Legislative Report March 2021 v 3-4-21.pdf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https://www.asccc.org/events/2021-02-18-170000-2021-02-20-000000/2021-part-time-faculty-institute-virtual-event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dc:description/>
  <cp:lastModifiedBy>Miguel Rother</cp:lastModifiedBy>
  <cp:revision>2</cp:revision>
  <cp:lastPrinted>2020-02-20T15:46:00Z</cp:lastPrinted>
  <dcterms:created xsi:type="dcterms:W3CDTF">2023-05-02T14:31:00Z</dcterms:created>
  <dcterms:modified xsi:type="dcterms:W3CDTF">2023-05-02T14:31:00Z</dcterms:modified>
</cp:coreProperties>
</file>