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FC" w:rsidRPr="00572D3D" w:rsidRDefault="002173FC" w:rsidP="002173FC">
      <w:pPr>
        <w:pStyle w:val="Resolution2"/>
        <w:tabs>
          <w:tab w:val="left" w:pos="720"/>
          <w:tab w:val="left" w:pos="1440"/>
        </w:tabs>
        <w:ind w:left="1440" w:hanging="1440"/>
        <w:rPr>
          <w:rFonts w:ascii="Times" w:hAnsi="Times"/>
          <w:b/>
        </w:rPr>
      </w:pPr>
      <w:bookmarkStart w:id="0" w:name="_Toc400880524"/>
      <w:bookmarkStart w:id="1" w:name="_Toc400905173"/>
      <w:bookmarkStart w:id="2" w:name="_Toc403930045"/>
      <w:r>
        <w:rPr>
          <w:rFonts w:ascii="Times" w:hAnsi="Times"/>
          <w:b/>
        </w:rPr>
        <w:t xml:space="preserve">9.04 </w:t>
      </w:r>
      <w:r>
        <w:rPr>
          <w:rFonts w:ascii="Times" w:hAnsi="Times"/>
          <w:b/>
        </w:rPr>
        <w:tab/>
      </w:r>
      <w:r w:rsidRPr="00572D3D">
        <w:rPr>
          <w:rFonts w:ascii="Times" w:hAnsi="Times"/>
          <w:b/>
        </w:rPr>
        <w:t>F14</w:t>
      </w:r>
      <w:r w:rsidRPr="00572D3D">
        <w:rPr>
          <w:rFonts w:ascii="Times" w:hAnsi="Times"/>
          <w:b/>
        </w:rPr>
        <w:tab/>
        <w:t>Faculty Inclusion in Development and</w:t>
      </w:r>
      <w:r>
        <w:rPr>
          <w:rFonts w:ascii="Times" w:hAnsi="Times"/>
          <w:b/>
        </w:rPr>
        <w:t xml:space="preserve"> </w:t>
      </w:r>
      <w:r w:rsidRPr="00572D3D">
        <w:rPr>
          <w:rFonts w:ascii="Times" w:hAnsi="Times"/>
          <w:b/>
        </w:rPr>
        <w:t>Implementation</w:t>
      </w:r>
      <w:bookmarkStart w:id="3" w:name="_GoBack"/>
      <w:bookmarkEnd w:id="3"/>
      <w:r w:rsidRPr="00572D3D">
        <w:rPr>
          <w:rFonts w:ascii="Times" w:hAnsi="Times"/>
          <w:b/>
        </w:rPr>
        <w:t xml:space="preserve"> of Community College Baccalaureate Degrees</w:t>
      </w:r>
      <w:bookmarkEnd w:id="0"/>
      <w:bookmarkEnd w:id="1"/>
      <w:bookmarkEnd w:id="2"/>
    </w:p>
    <w:p w:rsidR="002173FC" w:rsidRPr="00572D3D" w:rsidRDefault="002173FC" w:rsidP="002173FC">
      <w:pPr>
        <w:rPr>
          <w:rFonts w:ascii="Times" w:hAnsi="Times"/>
        </w:rPr>
      </w:pPr>
    </w:p>
    <w:p w:rsidR="002173FC" w:rsidRPr="00572D3D" w:rsidRDefault="002173FC" w:rsidP="002173FC">
      <w:pPr>
        <w:rPr>
          <w:rFonts w:ascii="Times" w:hAnsi="Times"/>
        </w:rPr>
      </w:pPr>
      <w:r w:rsidRPr="00572D3D">
        <w:rPr>
          <w:rFonts w:ascii="Times" w:hAnsi="Times"/>
        </w:rPr>
        <w:t>Whereas, On September 29, 2014, the governor signed Senate Bill (SB) 850 (Block, 2014), authorizing a baccalaureate degree pilot program in which 15 community colleges in 15 separate districts can be authorized to develop and offer one baccalaureate degree if that degree is not offered by any California State University (CSU) or University of California (UC) campus;</w:t>
      </w:r>
    </w:p>
    <w:p w:rsidR="002173FC" w:rsidRPr="00572D3D" w:rsidRDefault="002173FC" w:rsidP="002173FC">
      <w:pPr>
        <w:rPr>
          <w:rFonts w:ascii="Times" w:hAnsi="Times"/>
        </w:rPr>
      </w:pPr>
    </w:p>
    <w:p w:rsidR="002173FC" w:rsidRPr="00572D3D" w:rsidRDefault="002173FC" w:rsidP="002173FC">
      <w:pPr>
        <w:rPr>
          <w:rFonts w:ascii="Times" w:hAnsi="Times"/>
        </w:rPr>
      </w:pPr>
      <w:r w:rsidRPr="00572D3D">
        <w:rPr>
          <w:rFonts w:ascii="Times" w:hAnsi="Times"/>
        </w:rPr>
        <w:t xml:space="preserve">Whereas, The Academic Senate for California Community Colleges had previously taken a position opposing the community college baccalaureate degrees, but now that SB 850 been passed by the legislature and signed by the governor, the Academic Senate should participate in the implementation of the pilot in order to ensure the protection of faculty purview and the highest quality programs for students; </w:t>
      </w:r>
    </w:p>
    <w:p w:rsidR="002173FC" w:rsidRPr="00572D3D" w:rsidRDefault="002173FC" w:rsidP="002173FC">
      <w:pPr>
        <w:rPr>
          <w:rFonts w:ascii="Times" w:hAnsi="Times"/>
        </w:rPr>
      </w:pPr>
    </w:p>
    <w:p w:rsidR="002173FC" w:rsidRPr="00572D3D" w:rsidRDefault="002173FC" w:rsidP="002173FC">
      <w:pPr>
        <w:rPr>
          <w:rFonts w:ascii="Times" w:hAnsi="Times"/>
        </w:rPr>
      </w:pPr>
      <w:r w:rsidRPr="00572D3D">
        <w:rPr>
          <w:rFonts w:ascii="Times" w:hAnsi="Times"/>
        </w:rPr>
        <w:t xml:space="preserve">Whereas, Numerous questions regarding the implementation of the community college baccalaureate degrees remain to be answered before implementation can take place, including but not limited to questions regarding instructors’ minimum qualifications, articulation of upper </w:t>
      </w:r>
      <w:proofErr w:type="gramStart"/>
      <w:r w:rsidRPr="00572D3D">
        <w:rPr>
          <w:rFonts w:ascii="Times" w:hAnsi="Times"/>
        </w:rPr>
        <w:t>division</w:t>
      </w:r>
      <w:proofErr w:type="gramEnd"/>
      <w:r w:rsidRPr="00572D3D">
        <w:rPr>
          <w:rFonts w:ascii="Times" w:hAnsi="Times"/>
        </w:rPr>
        <w:t xml:space="preserve"> courses, determinations of similar programs at the university level, upper division general education, and appropriate funding; and</w:t>
      </w:r>
    </w:p>
    <w:p w:rsidR="002173FC" w:rsidRPr="00572D3D" w:rsidRDefault="002173FC" w:rsidP="002173FC">
      <w:pPr>
        <w:rPr>
          <w:rFonts w:ascii="Times" w:hAnsi="Times"/>
        </w:rPr>
      </w:pPr>
    </w:p>
    <w:p w:rsidR="002173FC" w:rsidRPr="00572D3D" w:rsidRDefault="002173FC" w:rsidP="002173FC">
      <w:pPr>
        <w:rPr>
          <w:rFonts w:ascii="Times" w:hAnsi="Times"/>
        </w:rPr>
      </w:pPr>
      <w:r w:rsidRPr="00572D3D">
        <w:rPr>
          <w:rFonts w:ascii="Times" w:hAnsi="Times"/>
        </w:rPr>
        <w:t>Whereas, The implementation of the baccalaureate degree pilot program may have significant implications for the CSU and UC systems as well as for the community college system, and thus faculty from all three segments should be included in the implementation process in order that all implementation issues are addressed and resolved clearly and successfully;</w:t>
      </w:r>
    </w:p>
    <w:p w:rsidR="002173FC" w:rsidRPr="00572D3D" w:rsidRDefault="002173FC" w:rsidP="002173FC">
      <w:pPr>
        <w:rPr>
          <w:rFonts w:ascii="Times" w:hAnsi="Times"/>
        </w:rPr>
      </w:pPr>
    </w:p>
    <w:p w:rsidR="002173FC" w:rsidRPr="009150C4" w:rsidRDefault="002173FC" w:rsidP="002173FC">
      <w:pPr>
        <w:rPr>
          <w:rFonts w:ascii="Times New Roman" w:hAnsi="Times New Roman" w:cs="Times New Roman"/>
        </w:rPr>
      </w:pPr>
      <w:r w:rsidRPr="009150C4">
        <w:rPr>
          <w:rFonts w:ascii="Times New Roman" w:hAnsi="Times New Roman" w:cs="Times New Roman"/>
        </w:rPr>
        <w:t>Resolved, That the Academic Senate for California Community Colleges work with the Chancellor’s Office and local senates</w:t>
      </w:r>
      <w:r w:rsidRPr="009150C4">
        <w:rPr>
          <w:rFonts w:ascii="Times New Roman" w:hAnsi="Times New Roman" w:cs="Times New Roman"/>
          <w:color w:val="FF0000"/>
        </w:rPr>
        <w:t xml:space="preserve"> </w:t>
      </w:r>
      <w:r w:rsidRPr="009150C4">
        <w:rPr>
          <w:rFonts w:ascii="Times New Roman" w:hAnsi="Times New Roman" w:cs="Times New Roman"/>
        </w:rPr>
        <w:t>to ensure that community college faculty are appropriately represented on all task forces and other bodies, including any local committees, involved with the development and implementation of the community college baccalau</w:t>
      </w:r>
      <w:r>
        <w:rPr>
          <w:rFonts w:ascii="Times New Roman" w:hAnsi="Times New Roman" w:cs="Times New Roman"/>
        </w:rPr>
        <w:t xml:space="preserve">reate degree pilot program; </w:t>
      </w:r>
    </w:p>
    <w:p w:rsidR="002173FC" w:rsidRPr="00572D3D" w:rsidRDefault="002173FC" w:rsidP="002173FC">
      <w:pPr>
        <w:rPr>
          <w:rFonts w:ascii="Times" w:hAnsi="Times"/>
        </w:rPr>
      </w:pPr>
    </w:p>
    <w:p w:rsidR="002173FC" w:rsidRDefault="002173FC" w:rsidP="002173FC">
      <w:pPr>
        <w:rPr>
          <w:rFonts w:ascii="Times" w:hAnsi="Times"/>
        </w:rPr>
      </w:pPr>
      <w:r w:rsidRPr="00572D3D">
        <w:rPr>
          <w:rFonts w:ascii="Times" w:hAnsi="Times"/>
        </w:rPr>
        <w:t>Resolved, That the Academic Senate for California Community Colleges request of the Chancellor’s Office that appropriate faculty representation from the California State University and University of California segments be included on task forces and other bodies involved with the implementation of the community college bac</w:t>
      </w:r>
      <w:r>
        <w:rPr>
          <w:rFonts w:ascii="Times" w:hAnsi="Times"/>
        </w:rPr>
        <w:t xml:space="preserve">calaureate degree pilot program; and </w:t>
      </w:r>
    </w:p>
    <w:p w:rsidR="002173FC" w:rsidRDefault="002173FC" w:rsidP="002173FC">
      <w:pPr>
        <w:rPr>
          <w:rFonts w:ascii="Times" w:hAnsi="Times"/>
        </w:rPr>
      </w:pPr>
    </w:p>
    <w:p w:rsidR="002173FC" w:rsidRPr="00973F47" w:rsidRDefault="002173FC" w:rsidP="002173FC">
      <w:pPr>
        <w:rPr>
          <w:rFonts w:ascii="Times" w:hAnsi="Times"/>
        </w:rPr>
      </w:pPr>
      <w:r w:rsidRPr="00973F47">
        <w:rPr>
          <w:rFonts w:ascii="Times" w:hAnsi="Times"/>
        </w:rPr>
        <w:t xml:space="preserve">Resolved, That the Academic Senate for California Community Colleges collaborate with the Chancellor’s Office to establish parameters and standards for the California Community College Baccalaureate Degree before any degree is approved by the Chancellor’s Office. </w:t>
      </w:r>
    </w:p>
    <w:p w:rsidR="002173FC" w:rsidRPr="00572D3D" w:rsidRDefault="002173FC" w:rsidP="002173FC">
      <w:pPr>
        <w:rPr>
          <w:rFonts w:ascii="Times" w:hAnsi="Times"/>
        </w:rPr>
      </w:pPr>
    </w:p>
    <w:p w:rsidR="002173FC" w:rsidRDefault="002173FC" w:rsidP="002173FC">
      <w:pPr>
        <w:rPr>
          <w:rFonts w:ascii="Times" w:hAnsi="Times"/>
        </w:rPr>
      </w:pPr>
      <w:r w:rsidRPr="00572D3D">
        <w:rPr>
          <w:rFonts w:ascii="Times" w:hAnsi="Times"/>
        </w:rPr>
        <w:t xml:space="preserve">Contact: Michelle Grimes-Hillman, Executive Committee </w:t>
      </w:r>
    </w:p>
    <w:p w:rsidR="002173FC" w:rsidRDefault="002173FC" w:rsidP="002173FC">
      <w:pPr>
        <w:rPr>
          <w:rFonts w:ascii="Times" w:hAnsi="Times"/>
        </w:rPr>
      </w:pPr>
    </w:p>
    <w:p w:rsidR="002173FC" w:rsidRDefault="002173FC" w:rsidP="002173FC">
      <w:pPr>
        <w:rPr>
          <w:rFonts w:ascii="Times" w:hAnsi="Times"/>
        </w:rPr>
      </w:pPr>
      <w:r>
        <w:rPr>
          <w:rFonts w:ascii="Times" w:hAnsi="Times"/>
        </w:rPr>
        <w:t>MSC</w:t>
      </w:r>
      <w:bookmarkStart w:id="4" w:name="_Toc400880525"/>
      <w:bookmarkStart w:id="5" w:name="_Toc400905174"/>
      <w:bookmarkStart w:id="6" w:name="_Toc403930046"/>
    </w:p>
    <w:p w:rsidR="002173FC" w:rsidRDefault="002173FC" w:rsidP="002173FC">
      <w:pPr>
        <w:rPr>
          <w:rFonts w:ascii="Times" w:hAnsi="Times"/>
        </w:rPr>
      </w:pPr>
    </w:p>
    <w:p w:rsidR="002173FC" w:rsidRPr="006C2CD7" w:rsidRDefault="002173FC" w:rsidP="002173FC">
      <w:pPr>
        <w:rPr>
          <w:rFonts w:ascii="Times" w:hAnsi="Times"/>
        </w:rPr>
      </w:pPr>
      <w:r>
        <w:rPr>
          <w:rFonts w:ascii="Times" w:hAnsi="Times"/>
          <w:b/>
        </w:rPr>
        <w:lastRenderedPageBreak/>
        <w:br/>
      </w:r>
      <w:r>
        <w:rPr>
          <w:rFonts w:ascii="Times" w:hAnsi="Times"/>
          <w:b/>
        </w:rPr>
        <w:br/>
        <w:t xml:space="preserve">9.05 </w:t>
      </w:r>
      <w:r>
        <w:rPr>
          <w:rFonts w:ascii="Times" w:hAnsi="Times"/>
          <w:b/>
        </w:rPr>
        <w:tab/>
      </w:r>
      <w:r w:rsidRPr="00572D3D">
        <w:rPr>
          <w:rFonts w:ascii="Times" w:hAnsi="Times"/>
          <w:b/>
        </w:rPr>
        <w:t>F14</w:t>
      </w:r>
      <w:r w:rsidRPr="00572D3D">
        <w:rPr>
          <w:rFonts w:ascii="Times" w:hAnsi="Times"/>
          <w:b/>
        </w:rPr>
        <w:tab/>
        <w:t>General Education Patterns for Community College Baccalaureate Degrees</w:t>
      </w:r>
      <w:bookmarkEnd w:id="4"/>
      <w:bookmarkEnd w:id="5"/>
      <w:bookmarkEnd w:id="6"/>
    </w:p>
    <w:p w:rsidR="002173FC" w:rsidRPr="00572D3D" w:rsidRDefault="002173FC" w:rsidP="002173FC">
      <w:pPr>
        <w:pStyle w:val="Resolution2"/>
        <w:rPr>
          <w:rFonts w:ascii="Times" w:hAnsi="Times"/>
          <w:b/>
        </w:rPr>
      </w:pPr>
    </w:p>
    <w:p w:rsidR="002173FC" w:rsidRPr="00572D3D" w:rsidRDefault="002173FC" w:rsidP="002173FC">
      <w:pPr>
        <w:rPr>
          <w:rFonts w:ascii="Times" w:hAnsi="Times"/>
        </w:rPr>
      </w:pPr>
      <w:r w:rsidRPr="00572D3D">
        <w:rPr>
          <w:rFonts w:ascii="Times" w:hAnsi="Times"/>
        </w:rPr>
        <w:t>Whereas, Senate Bill (SB) 850 (Block, 2014)</w:t>
      </w:r>
      <w:r w:rsidRPr="00572D3D">
        <w:rPr>
          <w:rStyle w:val="FootnoteReference"/>
          <w:rFonts w:ascii="Times" w:hAnsi="Times"/>
        </w:rPr>
        <w:footnoteReference w:id="1"/>
      </w:r>
      <w:r w:rsidRPr="00572D3D">
        <w:rPr>
          <w:rFonts w:ascii="Times" w:hAnsi="Times"/>
        </w:rPr>
        <w:t xml:space="preserve"> creates a baccalaureate degree pilot program that authorizes the creation of one baccalaureate degree per college if that degree is not offered by any California State University (CSU) or University of California (UC) campus;</w:t>
      </w:r>
    </w:p>
    <w:p w:rsidR="002173FC" w:rsidRPr="00572D3D" w:rsidRDefault="002173FC" w:rsidP="002173FC">
      <w:pPr>
        <w:rPr>
          <w:rFonts w:ascii="Times" w:hAnsi="Times"/>
        </w:rPr>
      </w:pPr>
    </w:p>
    <w:p w:rsidR="002173FC" w:rsidRPr="00572D3D" w:rsidRDefault="002173FC" w:rsidP="002173FC">
      <w:pPr>
        <w:rPr>
          <w:rFonts w:ascii="Times" w:hAnsi="Times"/>
        </w:rPr>
      </w:pPr>
      <w:r w:rsidRPr="00572D3D">
        <w:rPr>
          <w:rFonts w:ascii="Times" w:hAnsi="Times"/>
        </w:rPr>
        <w:t>Whereas, The CSU Executive Order 1065 (General Education Breadth Requirements)</w:t>
      </w:r>
      <w:r w:rsidRPr="00572D3D">
        <w:rPr>
          <w:rStyle w:val="FootnoteReference"/>
          <w:rFonts w:ascii="Times" w:hAnsi="Times"/>
        </w:rPr>
        <w:footnoteReference w:id="2"/>
      </w:r>
      <w:r w:rsidRPr="00572D3D">
        <w:rPr>
          <w:rFonts w:ascii="Times" w:hAnsi="Times"/>
        </w:rPr>
        <w:t xml:space="preserve"> mandates that  “At least nine of these semester units or twelve of these quarter units must be upper-division level, taken no sooner than the term in which upper-division status (completion of 60 semester units or 90 quarter units) is attained”; and</w:t>
      </w:r>
    </w:p>
    <w:p w:rsidR="002173FC" w:rsidRPr="00572D3D" w:rsidRDefault="002173FC" w:rsidP="002173FC">
      <w:pPr>
        <w:rPr>
          <w:rFonts w:ascii="Times" w:hAnsi="Times"/>
        </w:rPr>
      </w:pPr>
    </w:p>
    <w:p w:rsidR="002173FC" w:rsidRPr="00572D3D" w:rsidRDefault="002173FC" w:rsidP="002173FC">
      <w:pPr>
        <w:rPr>
          <w:rFonts w:ascii="Times" w:hAnsi="Times"/>
        </w:rPr>
      </w:pPr>
      <w:r w:rsidRPr="00572D3D">
        <w:rPr>
          <w:rFonts w:ascii="Times" w:hAnsi="Times"/>
        </w:rPr>
        <w:t xml:space="preserve">Whereas, </w:t>
      </w:r>
      <w:proofErr w:type="gramStart"/>
      <w:r w:rsidRPr="00572D3D">
        <w:rPr>
          <w:rFonts w:ascii="Times" w:hAnsi="Times"/>
        </w:rPr>
        <w:t>No</w:t>
      </w:r>
      <w:proofErr w:type="gramEnd"/>
      <w:r w:rsidRPr="00572D3D">
        <w:rPr>
          <w:rFonts w:ascii="Times" w:hAnsi="Times"/>
        </w:rPr>
        <w:t xml:space="preserve"> perceived difference should exist between the quality of a baccalaureate degree offered by the California community colleges and those offered in any other segment of the California higher education system;</w:t>
      </w:r>
    </w:p>
    <w:p w:rsidR="002173FC" w:rsidRPr="00572D3D" w:rsidRDefault="002173FC" w:rsidP="002173FC">
      <w:pPr>
        <w:rPr>
          <w:rFonts w:ascii="Times" w:hAnsi="Times"/>
        </w:rPr>
      </w:pPr>
    </w:p>
    <w:p w:rsidR="002173FC" w:rsidRPr="00572D3D" w:rsidRDefault="002173FC" w:rsidP="002173FC">
      <w:pPr>
        <w:rPr>
          <w:rFonts w:ascii="Times" w:hAnsi="Times"/>
        </w:rPr>
      </w:pPr>
      <w:r w:rsidRPr="00572D3D">
        <w:rPr>
          <w:rFonts w:ascii="Times" w:hAnsi="Times"/>
        </w:rPr>
        <w:t xml:space="preserve">Resolved, That the Academic Senate for California Community Colleges work with the </w:t>
      </w:r>
      <w:proofErr w:type="spellStart"/>
      <w:r w:rsidRPr="00572D3D">
        <w:rPr>
          <w:rFonts w:ascii="Times" w:hAnsi="Times"/>
        </w:rPr>
        <w:t>Intersegmental</w:t>
      </w:r>
      <w:proofErr w:type="spellEnd"/>
      <w:r w:rsidRPr="00572D3D">
        <w:rPr>
          <w:rFonts w:ascii="Times" w:hAnsi="Times"/>
        </w:rPr>
        <w:t xml:space="preserve"> Committee of the Academic Senates (ICAS) to define the expectations for lower division and upper division general education course work and communicate the expectations for transfer general education and non-transfer general education; and</w:t>
      </w:r>
    </w:p>
    <w:p w:rsidR="002173FC" w:rsidRPr="00572D3D" w:rsidRDefault="002173FC" w:rsidP="002173FC">
      <w:pPr>
        <w:rPr>
          <w:rFonts w:ascii="Times" w:hAnsi="Times"/>
        </w:rPr>
      </w:pPr>
    </w:p>
    <w:p w:rsidR="002173FC" w:rsidRPr="00572D3D" w:rsidRDefault="002173FC" w:rsidP="002173FC">
      <w:pPr>
        <w:rPr>
          <w:rFonts w:ascii="Times" w:hAnsi="Times"/>
        </w:rPr>
      </w:pPr>
      <w:r w:rsidRPr="00572D3D">
        <w:rPr>
          <w:rFonts w:ascii="Times" w:hAnsi="Times"/>
        </w:rPr>
        <w:t xml:space="preserve">Resolved, That the Academic Senate for California Community Colleges work with the Chancellor’s Office and other relevant constituencies to ensure that any baccalaureate degree created in the California community colleges must include upper division general education requirements comparable with those offered by the California State University. </w:t>
      </w:r>
    </w:p>
    <w:p w:rsidR="002173FC" w:rsidRPr="00572D3D" w:rsidRDefault="002173FC" w:rsidP="002173FC">
      <w:pPr>
        <w:rPr>
          <w:rFonts w:ascii="Times" w:hAnsi="Times"/>
        </w:rPr>
      </w:pPr>
    </w:p>
    <w:p w:rsidR="002173FC" w:rsidRDefault="002173FC" w:rsidP="002173FC">
      <w:pPr>
        <w:rPr>
          <w:rFonts w:ascii="Times" w:hAnsi="Times"/>
        </w:rPr>
      </w:pPr>
      <w:r w:rsidRPr="00572D3D">
        <w:rPr>
          <w:rFonts w:ascii="Times" w:hAnsi="Times"/>
        </w:rPr>
        <w:t>Contact:  Rich Cameron, Cerritos College, Curriculum Committee</w:t>
      </w:r>
    </w:p>
    <w:p w:rsidR="002173FC" w:rsidRDefault="002173FC" w:rsidP="002173FC">
      <w:pPr>
        <w:rPr>
          <w:rFonts w:ascii="Times" w:hAnsi="Times"/>
        </w:rPr>
      </w:pPr>
    </w:p>
    <w:p w:rsidR="002173FC" w:rsidRDefault="002173FC" w:rsidP="002173FC">
      <w:pPr>
        <w:rPr>
          <w:rFonts w:ascii="Times" w:hAnsi="Times"/>
        </w:rPr>
      </w:pPr>
      <w:r>
        <w:rPr>
          <w:rFonts w:ascii="Times" w:hAnsi="Times"/>
        </w:rPr>
        <w:t>MSC</w:t>
      </w:r>
    </w:p>
    <w:p w:rsidR="002173FC" w:rsidRDefault="002173FC" w:rsidP="002173FC">
      <w:pPr>
        <w:rPr>
          <w:rFonts w:ascii="Times" w:hAnsi="Times"/>
        </w:rPr>
      </w:pPr>
    </w:p>
    <w:p w:rsidR="002B38DE" w:rsidRDefault="002B38DE"/>
    <w:sectPr w:rsidR="002B38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F8" w:rsidRDefault="00EE1DF8" w:rsidP="002173FC">
      <w:r>
        <w:separator/>
      </w:r>
    </w:p>
  </w:endnote>
  <w:endnote w:type="continuationSeparator" w:id="0">
    <w:p w:rsidR="00EE1DF8" w:rsidRDefault="00EE1DF8" w:rsidP="0021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909009"/>
      <w:docPartObj>
        <w:docPartGallery w:val="Page Numbers (Bottom of Page)"/>
        <w:docPartUnique/>
      </w:docPartObj>
    </w:sdtPr>
    <w:sdtEndPr>
      <w:rPr>
        <w:noProof/>
      </w:rPr>
    </w:sdtEndPr>
    <w:sdtContent>
      <w:p w:rsidR="002173FC" w:rsidRDefault="002173FC">
        <w:pPr>
          <w:pStyle w:val="Footer"/>
          <w:jc w:val="center"/>
        </w:pPr>
        <w:r>
          <w:fldChar w:fldCharType="begin"/>
        </w:r>
        <w:r>
          <w:instrText xml:space="preserve"> PAGE   \* MERGEFORMAT </w:instrText>
        </w:r>
        <w:r>
          <w:fldChar w:fldCharType="separate"/>
        </w:r>
        <w:r w:rsidR="003C5E9D">
          <w:rPr>
            <w:noProof/>
          </w:rPr>
          <w:t>1</w:t>
        </w:r>
        <w:r>
          <w:rPr>
            <w:noProof/>
          </w:rPr>
          <w:fldChar w:fldCharType="end"/>
        </w:r>
      </w:p>
    </w:sdtContent>
  </w:sdt>
  <w:p w:rsidR="002173FC" w:rsidRDefault="0021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F8" w:rsidRDefault="00EE1DF8" w:rsidP="002173FC">
      <w:r>
        <w:separator/>
      </w:r>
    </w:p>
  </w:footnote>
  <w:footnote w:type="continuationSeparator" w:id="0">
    <w:p w:rsidR="00EE1DF8" w:rsidRDefault="00EE1DF8" w:rsidP="002173FC">
      <w:r>
        <w:continuationSeparator/>
      </w:r>
    </w:p>
  </w:footnote>
  <w:footnote w:id="1">
    <w:p w:rsidR="002173FC" w:rsidRPr="003A1FC9" w:rsidRDefault="002173FC" w:rsidP="002173FC">
      <w:pPr>
        <w:pStyle w:val="FootnoteText"/>
        <w:rPr>
          <w:rFonts w:ascii="Times" w:hAnsi="Times"/>
        </w:rPr>
      </w:pPr>
      <w:r w:rsidRPr="003A1FC9">
        <w:rPr>
          <w:rStyle w:val="FootnoteReference"/>
          <w:rFonts w:ascii="Times" w:hAnsi="Times"/>
          <w:sz w:val="20"/>
          <w:szCs w:val="20"/>
        </w:rPr>
        <w:footnoteRef/>
      </w:r>
      <w:r w:rsidRPr="003A1FC9">
        <w:rPr>
          <w:rFonts w:ascii="Times" w:hAnsi="Times"/>
          <w:sz w:val="20"/>
          <w:szCs w:val="20"/>
        </w:rPr>
        <w:t xml:space="preserve"> Public Postsecondary Education: Community College Districts: Baccalaureate Degree Pilot Program, Cal. Senate B. 850 (2013–14), Chapter 747 (§§78040-78043)</w:t>
      </w:r>
    </w:p>
  </w:footnote>
  <w:footnote w:id="2">
    <w:p w:rsidR="002173FC" w:rsidRPr="003A1FC9" w:rsidRDefault="002173FC" w:rsidP="002173FC">
      <w:pPr>
        <w:rPr>
          <w:rFonts w:ascii="Times" w:hAnsi="Times" w:cs="Times New Roman"/>
          <w:color w:val="0563C1" w:themeColor="hyperlink"/>
          <w:sz w:val="20"/>
          <w:szCs w:val="20"/>
          <w:u w:val="single"/>
        </w:rPr>
      </w:pPr>
      <w:r w:rsidRPr="003A1FC9">
        <w:rPr>
          <w:rStyle w:val="FootnoteReference"/>
          <w:rFonts w:ascii="Times" w:hAnsi="Times" w:cs="Times New Roman"/>
          <w:sz w:val="20"/>
          <w:szCs w:val="20"/>
        </w:rPr>
        <w:footnoteRef/>
      </w:r>
      <w:r w:rsidRPr="003A1FC9">
        <w:rPr>
          <w:rFonts w:ascii="Times" w:hAnsi="Times"/>
          <w:sz w:val="20"/>
          <w:szCs w:val="20"/>
        </w:rPr>
        <w:t xml:space="preserve"> </w:t>
      </w:r>
      <w:r w:rsidRPr="00777E15">
        <w:rPr>
          <w:rFonts w:ascii="Times" w:hAnsi="Times"/>
          <w:sz w:val="20"/>
          <w:szCs w:val="20"/>
        </w:rPr>
        <w:t xml:space="preserve">CSU Executive Order 1065 (2011) is found at </w:t>
      </w:r>
      <w:hyperlink r:id="rId1" w:history="1">
        <w:r w:rsidRPr="00777E15">
          <w:rPr>
            <w:rStyle w:val="Hyperlink"/>
            <w:rFonts w:ascii="Times" w:hAnsi="Times" w:cs="Times New Roman"/>
            <w:sz w:val="20"/>
            <w:szCs w:val="20"/>
          </w:rPr>
          <w:t>http://www.calstate.edu/eo/EO-1065.html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9D" w:rsidRDefault="003C5E9D">
    <w:pPr>
      <w:pStyle w:val="Header"/>
    </w:pPr>
    <w:r>
      <w:t>Enclosure 5f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FC"/>
    <w:rsid w:val="002173FC"/>
    <w:rsid w:val="002B38DE"/>
    <w:rsid w:val="002F1A01"/>
    <w:rsid w:val="003C5E9D"/>
    <w:rsid w:val="00430B8C"/>
    <w:rsid w:val="00996166"/>
    <w:rsid w:val="00EE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F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F1A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173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30B8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lutionLevel1">
    <w:name w:val="Resolution Level 1"/>
    <w:basedOn w:val="TOC1"/>
    <w:autoRedefine/>
    <w:qFormat/>
    <w:rsid w:val="00430B8C"/>
  </w:style>
  <w:style w:type="paragraph" w:styleId="TOC1">
    <w:name w:val="toc 1"/>
    <w:aliases w:val="RESOLUTIONS"/>
    <w:basedOn w:val="Normal"/>
    <w:next w:val="Normal"/>
    <w:autoRedefine/>
    <w:uiPriority w:val="39"/>
    <w:unhideWhenUsed/>
    <w:qFormat/>
    <w:rsid w:val="002F1A01"/>
    <w:pPr>
      <w:tabs>
        <w:tab w:val="left" w:pos="720"/>
      </w:tabs>
    </w:pPr>
    <w:rPr>
      <w:rFonts w:ascii="Times New Roman" w:hAnsi="Times New Roman" w:cs="Times New Roman"/>
      <w:b/>
      <w:bCs/>
      <w:szCs w:val="26"/>
    </w:rPr>
  </w:style>
  <w:style w:type="character" w:customStyle="1" w:styleId="Heading3Char">
    <w:name w:val="Heading 3 Char"/>
    <w:basedOn w:val="DefaultParagraphFont"/>
    <w:link w:val="Heading3"/>
    <w:uiPriority w:val="9"/>
    <w:semiHidden/>
    <w:rsid w:val="00430B8C"/>
    <w:rPr>
      <w:rFonts w:asciiTheme="majorHAnsi" w:eastAsiaTheme="majorEastAsia" w:hAnsiTheme="majorHAnsi" w:cstheme="majorBidi"/>
      <w:color w:val="1F4D78" w:themeColor="accent1" w:themeShade="7F"/>
      <w:sz w:val="24"/>
      <w:szCs w:val="24"/>
    </w:rPr>
  </w:style>
  <w:style w:type="paragraph" w:styleId="TOC2">
    <w:name w:val="toc 2"/>
    <w:aliases w:val="Resolutions Level 2"/>
    <w:basedOn w:val="TOC1"/>
    <w:next w:val="Normal"/>
    <w:autoRedefine/>
    <w:uiPriority w:val="39"/>
    <w:unhideWhenUsed/>
    <w:qFormat/>
    <w:rsid w:val="00430B8C"/>
    <w:pPr>
      <w:tabs>
        <w:tab w:val="left" w:leader="dot" w:pos="9346"/>
      </w:tabs>
      <w:ind w:left="240"/>
    </w:pPr>
    <w:rPr>
      <w:caps/>
    </w:rPr>
  </w:style>
  <w:style w:type="paragraph" w:styleId="TOC3">
    <w:name w:val="toc 3"/>
    <w:aliases w:val="Resolutions Level3"/>
    <w:basedOn w:val="TOC1"/>
    <w:next w:val="Normal"/>
    <w:autoRedefine/>
    <w:uiPriority w:val="39"/>
    <w:unhideWhenUsed/>
    <w:qFormat/>
    <w:rsid w:val="00430B8C"/>
    <w:pPr>
      <w:tabs>
        <w:tab w:val="left" w:pos="144"/>
        <w:tab w:val="left" w:leader="dot" w:pos="9346"/>
      </w:tabs>
      <w:ind w:left="480"/>
    </w:pPr>
    <w:rPr>
      <w:iCs/>
      <w:caps/>
    </w:rPr>
  </w:style>
  <w:style w:type="paragraph" w:styleId="TOC4">
    <w:name w:val="toc 4"/>
    <w:basedOn w:val="Normal"/>
    <w:next w:val="Normal"/>
    <w:autoRedefine/>
    <w:uiPriority w:val="39"/>
    <w:unhideWhenUsed/>
    <w:rsid w:val="00430B8C"/>
    <w:pPr>
      <w:ind w:left="720"/>
    </w:pPr>
    <w:rPr>
      <w:sz w:val="18"/>
      <w:szCs w:val="18"/>
    </w:rPr>
  </w:style>
  <w:style w:type="paragraph" w:styleId="TOC5">
    <w:name w:val="toc 5"/>
    <w:basedOn w:val="Normal"/>
    <w:next w:val="Normal"/>
    <w:autoRedefine/>
    <w:uiPriority w:val="39"/>
    <w:unhideWhenUsed/>
    <w:rsid w:val="00430B8C"/>
    <w:pPr>
      <w:ind w:left="960"/>
    </w:pPr>
    <w:rPr>
      <w:sz w:val="18"/>
      <w:szCs w:val="18"/>
    </w:rPr>
  </w:style>
  <w:style w:type="paragraph" w:styleId="TOC6">
    <w:name w:val="toc 6"/>
    <w:basedOn w:val="Normal"/>
    <w:next w:val="Normal"/>
    <w:autoRedefine/>
    <w:uiPriority w:val="39"/>
    <w:unhideWhenUsed/>
    <w:rsid w:val="00430B8C"/>
    <w:pPr>
      <w:ind w:left="1200"/>
    </w:pPr>
    <w:rPr>
      <w:sz w:val="18"/>
      <w:szCs w:val="18"/>
    </w:rPr>
  </w:style>
  <w:style w:type="paragraph" w:styleId="TOC7">
    <w:name w:val="toc 7"/>
    <w:basedOn w:val="Normal"/>
    <w:next w:val="Normal"/>
    <w:autoRedefine/>
    <w:uiPriority w:val="39"/>
    <w:unhideWhenUsed/>
    <w:rsid w:val="00430B8C"/>
    <w:pPr>
      <w:ind w:left="1440"/>
    </w:pPr>
    <w:rPr>
      <w:sz w:val="18"/>
      <w:szCs w:val="18"/>
    </w:rPr>
  </w:style>
  <w:style w:type="paragraph" w:styleId="TOC8">
    <w:name w:val="toc 8"/>
    <w:basedOn w:val="Normal"/>
    <w:next w:val="Normal"/>
    <w:autoRedefine/>
    <w:uiPriority w:val="39"/>
    <w:unhideWhenUsed/>
    <w:rsid w:val="00430B8C"/>
    <w:pPr>
      <w:ind w:left="1680"/>
    </w:pPr>
    <w:rPr>
      <w:sz w:val="18"/>
      <w:szCs w:val="18"/>
    </w:rPr>
  </w:style>
  <w:style w:type="paragraph" w:styleId="TOC9">
    <w:name w:val="toc 9"/>
    <w:basedOn w:val="Normal"/>
    <w:next w:val="Normal"/>
    <w:autoRedefine/>
    <w:uiPriority w:val="39"/>
    <w:unhideWhenUsed/>
    <w:rsid w:val="00430B8C"/>
    <w:pPr>
      <w:ind w:left="1920"/>
    </w:pPr>
    <w:rPr>
      <w:sz w:val="18"/>
      <w:szCs w:val="18"/>
    </w:rPr>
  </w:style>
  <w:style w:type="paragraph" w:styleId="Header">
    <w:name w:val="header"/>
    <w:basedOn w:val="Normal"/>
    <w:link w:val="HeaderChar"/>
    <w:uiPriority w:val="99"/>
    <w:unhideWhenUsed/>
    <w:rsid w:val="00430B8C"/>
    <w:pPr>
      <w:tabs>
        <w:tab w:val="center" w:pos="4320"/>
        <w:tab w:val="right" w:pos="8640"/>
      </w:tabs>
    </w:pPr>
  </w:style>
  <w:style w:type="character" w:customStyle="1" w:styleId="HeaderChar">
    <w:name w:val="Header Char"/>
    <w:basedOn w:val="DefaultParagraphFont"/>
    <w:link w:val="Header"/>
    <w:uiPriority w:val="99"/>
    <w:rsid w:val="00430B8C"/>
    <w:rPr>
      <w:rFonts w:eastAsiaTheme="minorEastAsia"/>
      <w:sz w:val="24"/>
      <w:szCs w:val="24"/>
    </w:rPr>
  </w:style>
  <w:style w:type="paragraph" w:styleId="Footer">
    <w:name w:val="footer"/>
    <w:basedOn w:val="Normal"/>
    <w:link w:val="FooterChar"/>
    <w:uiPriority w:val="99"/>
    <w:unhideWhenUsed/>
    <w:rsid w:val="00430B8C"/>
    <w:pPr>
      <w:tabs>
        <w:tab w:val="center" w:pos="4320"/>
        <w:tab w:val="right" w:pos="8640"/>
      </w:tabs>
    </w:pPr>
  </w:style>
  <w:style w:type="character" w:customStyle="1" w:styleId="FooterChar">
    <w:name w:val="Footer Char"/>
    <w:basedOn w:val="DefaultParagraphFont"/>
    <w:link w:val="Footer"/>
    <w:uiPriority w:val="99"/>
    <w:rsid w:val="00430B8C"/>
    <w:rPr>
      <w:rFonts w:eastAsiaTheme="minorEastAsia"/>
      <w:sz w:val="24"/>
      <w:szCs w:val="24"/>
    </w:rPr>
  </w:style>
  <w:style w:type="character" w:styleId="PageNumber">
    <w:name w:val="page number"/>
    <w:basedOn w:val="DefaultParagraphFont"/>
    <w:uiPriority w:val="99"/>
    <w:semiHidden/>
    <w:unhideWhenUsed/>
    <w:rsid w:val="00430B8C"/>
  </w:style>
  <w:style w:type="paragraph" w:styleId="ListParagraph">
    <w:name w:val="List Paragraph"/>
    <w:basedOn w:val="Normal"/>
    <w:uiPriority w:val="34"/>
    <w:qFormat/>
    <w:rsid w:val="00430B8C"/>
    <w:pPr>
      <w:ind w:left="720"/>
      <w:contextualSpacing/>
    </w:pPr>
  </w:style>
  <w:style w:type="character" w:customStyle="1" w:styleId="Heading1Char">
    <w:name w:val="Heading 1 Char"/>
    <w:basedOn w:val="DefaultParagraphFont"/>
    <w:link w:val="Heading1"/>
    <w:uiPriority w:val="9"/>
    <w:rsid w:val="002F1A0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2F1A01"/>
    <w:rPr>
      <w:rFonts w:ascii="Times New Roman" w:eastAsiaTheme="majorEastAsia" w:hAnsi="Times New Roman" w:cstheme="majorBidi"/>
      <w:b/>
      <w:bCs/>
      <w:color w:val="auto"/>
      <w:sz w:val="24"/>
      <w:szCs w:val="26"/>
    </w:rPr>
  </w:style>
  <w:style w:type="paragraph" w:styleId="FootnoteText">
    <w:name w:val="footnote text"/>
    <w:basedOn w:val="Normal"/>
    <w:link w:val="FootnoteTextChar"/>
    <w:uiPriority w:val="99"/>
    <w:rsid w:val="002173FC"/>
    <w:rPr>
      <w:rFonts w:ascii="Times New Roman" w:eastAsiaTheme="minorHAnsi" w:hAnsi="Times New Roman" w:cs="Times New Roman"/>
      <w:lang w:eastAsia="ja-JP"/>
    </w:rPr>
  </w:style>
  <w:style w:type="character" w:customStyle="1" w:styleId="FootnoteTextChar">
    <w:name w:val="Footnote Text Char"/>
    <w:basedOn w:val="DefaultParagraphFont"/>
    <w:link w:val="FootnoteText"/>
    <w:uiPriority w:val="99"/>
    <w:rsid w:val="002173FC"/>
    <w:rPr>
      <w:rFonts w:ascii="Times New Roman" w:hAnsi="Times New Roman" w:cs="Times New Roman"/>
      <w:sz w:val="24"/>
      <w:szCs w:val="24"/>
      <w:lang w:eastAsia="ja-JP"/>
    </w:rPr>
  </w:style>
  <w:style w:type="character" w:styleId="FootnoteReference">
    <w:name w:val="footnote reference"/>
    <w:basedOn w:val="DefaultParagraphFont"/>
    <w:uiPriority w:val="99"/>
    <w:rsid w:val="002173FC"/>
    <w:rPr>
      <w:vertAlign w:val="superscript"/>
    </w:rPr>
  </w:style>
  <w:style w:type="character" w:styleId="Hyperlink">
    <w:name w:val="Hyperlink"/>
    <w:basedOn w:val="DefaultParagraphFont"/>
    <w:uiPriority w:val="99"/>
    <w:rsid w:val="002173FC"/>
    <w:rPr>
      <w:color w:val="0563C1" w:themeColor="hyperlink"/>
      <w:u w:val="single"/>
    </w:rPr>
  </w:style>
  <w:style w:type="paragraph" w:customStyle="1" w:styleId="Resolution2">
    <w:name w:val="Resolution 2"/>
    <w:basedOn w:val="Heading2"/>
    <w:qFormat/>
    <w:rsid w:val="002173FC"/>
    <w:rPr>
      <w:rFonts w:ascii="Times New Roman" w:hAnsi="Times New Roman"/>
      <w:color w:val="auto"/>
    </w:rPr>
  </w:style>
  <w:style w:type="character" w:customStyle="1" w:styleId="Heading2Char">
    <w:name w:val="Heading 2 Char"/>
    <w:basedOn w:val="DefaultParagraphFont"/>
    <w:link w:val="Heading2"/>
    <w:uiPriority w:val="9"/>
    <w:semiHidden/>
    <w:rsid w:val="002173FC"/>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F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F1A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173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30B8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lutionLevel1">
    <w:name w:val="Resolution Level 1"/>
    <w:basedOn w:val="TOC1"/>
    <w:autoRedefine/>
    <w:qFormat/>
    <w:rsid w:val="00430B8C"/>
  </w:style>
  <w:style w:type="paragraph" w:styleId="TOC1">
    <w:name w:val="toc 1"/>
    <w:aliases w:val="RESOLUTIONS"/>
    <w:basedOn w:val="Normal"/>
    <w:next w:val="Normal"/>
    <w:autoRedefine/>
    <w:uiPriority w:val="39"/>
    <w:unhideWhenUsed/>
    <w:qFormat/>
    <w:rsid w:val="002F1A01"/>
    <w:pPr>
      <w:tabs>
        <w:tab w:val="left" w:pos="720"/>
      </w:tabs>
    </w:pPr>
    <w:rPr>
      <w:rFonts w:ascii="Times New Roman" w:hAnsi="Times New Roman" w:cs="Times New Roman"/>
      <w:b/>
      <w:bCs/>
      <w:szCs w:val="26"/>
    </w:rPr>
  </w:style>
  <w:style w:type="character" w:customStyle="1" w:styleId="Heading3Char">
    <w:name w:val="Heading 3 Char"/>
    <w:basedOn w:val="DefaultParagraphFont"/>
    <w:link w:val="Heading3"/>
    <w:uiPriority w:val="9"/>
    <w:semiHidden/>
    <w:rsid w:val="00430B8C"/>
    <w:rPr>
      <w:rFonts w:asciiTheme="majorHAnsi" w:eastAsiaTheme="majorEastAsia" w:hAnsiTheme="majorHAnsi" w:cstheme="majorBidi"/>
      <w:color w:val="1F4D78" w:themeColor="accent1" w:themeShade="7F"/>
      <w:sz w:val="24"/>
      <w:szCs w:val="24"/>
    </w:rPr>
  </w:style>
  <w:style w:type="paragraph" w:styleId="TOC2">
    <w:name w:val="toc 2"/>
    <w:aliases w:val="Resolutions Level 2"/>
    <w:basedOn w:val="TOC1"/>
    <w:next w:val="Normal"/>
    <w:autoRedefine/>
    <w:uiPriority w:val="39"/>
    <w:unhideWhenUsed/>
    <w:qFormat/>
    <w:rsid w:val="00430B8C"/>
    <w:pPr>
      <w:tabs>
        <w:tab w:val="left" w:leader="dot" w:pos="9346"/>
      </w:tabs>
      <w:ind w:left="240"/>
    </w:pPr>
    <w:rPr>
      <w:caps/>
    </w:rPr>
  </w:style>
  <w:style w:type="paragraph" w:styleId="TOC3">
    <w:name w:val="toc 3"/>
    <w:aliases w:val="Resolutions Level3"/>
    <w:basedOn w:val="TOC1"/>
    <w:next w:val="Normal"/>
    <w:autoRedefine/>
    <w:uiPriority w:val="39"/>
    <w:unhideWhenUsed/>
    <w:qFormat/>
    <w:rsid w:val="00430B8C"/>
    <w:pPr>
      <w:tabs>
        <w:tab w:val="left" w:pos="144"/>
        <w:tab w:val="left" w:leader="dot" w:pos="9346"/>
      </w:tabs>
      <w:ind w:left="480"/>
    </w:pPr>
    <w:rPr>
      <w:iCs/>
      <w:caps/>
    </w:rPr>
  </w:style>
  <w:style w:type="paragraph" w:styleId="TOC4">
    <w:name w:val="toc 4"/>
    <w:basedOn w:val="Normal"/>
    <w:next w:val="Normal"/>
    <w:autoRedefine/>
    <w:uiPriority w:val="39"/>
    <w:unhideWhenUsed/>
    <w:rsid w:val="00430B8C"/>
    <w:pPr>
      <w:ind w:left="720"/>
    </w:pPr>
    <w:rPr>
      <w:sz w:val="18"/>
      <w:szCs w:val="18"/>
    </w:rPr>
  </w:style>
  <w:style w:type="paragraph" w:styleId="TOC5">
    <w:name w:val="toc 5"/>
    <w:basedOn w:val="Normal"/>
    <w:next w:val="Normal"/>
    <w:autoRedefine/>
    <w:uiPriority w:val="39"/>
    <w:unhideWhenUsed/>
    <w:rsid w:val="00430B8C"/>
    <w:pPr>
      <w:ind w:left="960"/>
    </w:pPr>
    <w:rPr>
      <w:sz w:val="18"/>
      <w:szCs w:val="18"/>
    </w:rPr>
  </w:style>
  <w:style w:type="paragraph" w:styleId="TOC6">
    <w:name w:val="toc 6"/>
    <w:basedOn w:val="Normal"/>
    <w:next w:val="Normal"/>
    <w:autoRedefine/>
    <w:uiPriority w:val="39"/>
    <w:unhideWhenUsed/>
    <w:rsid w:val="00430B8C"/>
    <w:pPr>
      <w:ind w:left="1200"/>
    </w:pPr>
    <w:rPr>
      <w:sz w:val="18"/>
      <w:szCs w:val="18"/>
    </w:rPr>
  </w:style>
  <w:style w:type="paragraph" w:styleId="TOC7">
    <w:name w:val="toc 7"/>
    <w:basedOn w:val="Normal"/>
    <w:next w:val="Normal"/>
    <w:autoRedefine/>
    <w:uiPriority w:val="39"/>
    <w:unhideWhenUsed/>
    <w:rsid w:val="00430B8C"/>
    <w:pPr>
      <w:ind w:left="1440"/>
    </w:pPr>
    <w:rPr>
      <w:sz w:val="18"/>
      <w:szCs w:val="18"/>
    </w:rPr>
  </w:style>
  <w:style w:type="paragraph" w:styleId="TOC8">
    <w:name w:val="toc 8"/>
    <w:basedOn w:val="Normal"/>
    <w:next w:val="Normal"/>
    <w:autoRedefine/>
    <w:uiPriority w:val="39"/>
    <w:unhideWhenUsed/>
    <w:rsid w:val="00430B8C"/>
    <w:pPr>
      <w:ind w:left="1680"/>
    </w:pPr>
    <w:rPr>
      <w:sz w:val="18"/>
      <w:szCs w:val="18"/>
    </w:rPr>
  </w:style>
  <w:style w:type="paragraph" w:styleId="TOC9">
    <w:name w:val="toc 9"/>
    <w:basedOn w:val="Normal"/>
    <w:next w:val="Normal"/>
    <w:autoRedefine/>
    <w:uiPriority w:val="39"/>
    <w:unhideWhenUsed/>
    <w:rsid w:val="00430B8C"/>
    <w:pPr>
      <w:ind w:left="1920"/>
    </w:pPr>
    <w:rPr>
      <w:sz w:val="18"/>
      <w:szCs w:val="18"/>
    </w:rPr>
  </w:style>
  <w:style w:type="paragraph" w:styleId="Header">
    <w:name w:val="header"/>
    <w:basedOn w:val="Normal"/>
    <w:link w:val="HeaderChar"/>
    <w:uiPriority w:val="99"/>
    <w:unhideWhenUsed/>
    <w:rsid w:val="00430B8C"/>
    <w:pPr>
      <w:tabs>
        <w:tab w:val="center" w:pos="4320"/>
        <w:tab w:val="right" w:pos="8640"/>
      </w:tabs>
    </w:pPr>
  </w:style>
  <w:style w:type="character" w:customStyle="1" w:styleId="HeaderChar">
    <w:name w:val="Header Char"/>
    <w:basedOn w:val="DefaultParagraphFont"/>
    <w:link w:val="Header"/>
    <w:uiPriority w:val="99"/>
    <w:rsid w:val="00430B8C"/>
    <w:rPr>
      <w:rFonts w:eastAsiaTheme="minorEastAsia"/>
      <w:sz w:val="24"/>
      <w:szCs w:val="24"/>
    </w:rPr>
  </w:style>
  <w:style w:type="paragraph" w:styleId="Footer">
    <w:name w:val="footer"/>
    <w:basedOn w:val="Normal"/>
    <w:link w:val="FooterChar"/>
    <w:uiPriority w:val="99"/>
    <w:unhideWhenUsed/>
    <w:rsid w:val="00430B8C"/>
    <w:pPr>
      <w:tabs>
        <w:tab w:val="center" w:pos="4320"/>
        <w:tab w:val="right" w:pos="8640"/>
      </w:tabs>
    </w:pPr>
  </w:style>
  <w:style w:type="character" w:customStyle="1" w:styleId="FooterChar">
    <w:name w:val="Footer Char"/>
    <w:basedOn w:val="DefaultParagraphFont"/>
    <w:link w:val="Footer"/>
    <w:uiPriority w:val="99"/>
    <w:rsid w:val="00430B8C"/>
    <w:rPr>
      <w:rFonts w:eastAsiaTheme="minorEastAsia"/>
      <w:sz w:val="24"/>
      <w:szCs w:val="24"/>
    </w:rPr>
  </w:style>
  <w:style w:type="character" w:styleId="PageNumber">
    <w:name w:val="page number"/>
    <w:basedOn w:val="DefaultParagraphFont"/>
    <w:uiPriority w:val="99"/>
    <w:semiHidden/>
    <w:unhideWhenUsed/>
    <w:rsid w:val="00430B8C"/>
  </w:style>
  <w:style w:type="paragraph" w:styleId="ListParagraph">
    <w:name w:val="List Paragraph"/>
    <w:basedOn w:val="Normal"/>
    <w:uiPriority w:val="34"/>
    <w:qFormat/>
    <w:rsid w:val="00430B8C"/>
    <w:pPr>
      <w:ind w:left="720"/>
      <w:contextualSpacing/>
    </w:pPr>
  </w:style>
  <w:style w:type="character" w:customStyle="1" w:styleId="Heading1Char">
    <w:name w:val="Heading 1 Char"/>
    <w:basedOn w:val="DefaultParagraphFont"/>
    <w:link w:val="Heading1"/>
    <w:uiPriority w:val="9"/>
    <w:rsid w:val="002F1A0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2F1A01"/>
    <w:rPr>
      <w:rFonts w:ascii="Times New Roman" w:eastAsiaTheme="majorEastAsia" w:hAnsi="Times New Roman" w:cstheme="majorBidi"/>
      <w:b/>
      <w:bCs/>
      <w:color w:val="auto"/>
      <w:sz w:val="24"/>
      <w:szCs w:val="26"/>
    </w:rPr>
  </w:style>
  <w:style w:type="paragraph" w:styleId="FootnoteText">
    <w:name w:val="footnote text"/>
    <w:basedOn w:val="Normal"/>
    <w:link w:val="FootnoteTextChar"/>
    <w:uiPriority w:val="99"/>
    <w:rsid w:val="002173FC"/>
    <w:rPr>
      <w:rFonts w:ascii="Times New Roman" w:eastAsiaTheme="minorHAnsi" w:hAnsi="Times New Roman" w:cs="Times New Roman"/>
      <w:lang w:eastAsia="ja-JP"/>
    </w:rPr>
  </w:style>
  <w:style w:type="character" w:customStyle="1" w:styleId="FootnoteTextChar">
    <w:name w:val="Footnote Text Char"/>
    <w:basedOn w:val="DefaultParagraphFont"/>
    <w:link w:val="FootnoteText"/>
    <w:uiPriority w:val="99"/>
    <w:rsid w:val="002173FC"/>
    <w:rPr>
      <w:rFonts w:ascii="Times New Roman" w:hAnsi="Times New Roman" w:cs="Times New Roman"/>
      <w:sz w:val="24"/>
      <w:szCs w:val="24"/>
      <w:lang w:eastAsia="ja-JP"/>
    </w:rPr>
  </w:style>
  <w:style w:type="character" w:styleId="FootnoteReference">
    <w:name w:val="footnote reference"/>
    <w:basedOn w:val="DefaultParagraphFont"/>
    <w:uiPriority w:val="99"/>
    <w:rsid w:val="002173FC"/>
    <w:rPr>
      <w:vertAlign w:val="superscript"/>
    </w:rPr>
  </w:style>
  <w:style w:type="character" w:styleId="Hyperlink">
    <w:name w:val="Hyperlink"/>
    <w:basedOn w:val="DefaultParagraphFont"/>
    <w:uiPriority w:val="99"/>
    <w:rsid w:val="002173FC"/>
    <w:rPr>
      <w:color w:val="0563C1" w:themeColor="hyperlink"/>
      <w:u w:val="single"/>
    </w:rPr>
  </w:style>
  <w:style w:type="paragraph" w:customStyle="1" w:styleId="Resolution2">
    <w:name w:val="Resolution 2"/>
    <w:basedOn w:val="Heading2"/>
    <w:qFormat/>
    <w:rsid w:val="002173FC"/>
    <w:rPr>
      <w:rFonts w:ascii="Times New Roman" w:hAnsi="Times New Roman"/>
      <w:color w:val="auto"/>
    </w:rPr>
  </w:style>
  <w:style w:type="character" w:customStyle="1" w:styleId="Heading2Char">
    <w:name w:val="Heading 2 Char"/>
    <w:basedOn w:val="DefaultParagraphFont"/>
    <w:link w:val="Heading2"/>
    <w:uiPriority w:val="9"/>
    <w:semiHidden/>
    <w:rsid w:val="002173F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lstate.edu/eo/EO-106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Butler, Tracy</cp:lastModifiedBy>
  <cp:revision>2</cp:revision>
  <dcterms:created xsi:type="dcterms:W3CDTF">2014-12-08T00:28:00Z</dcterms:created>
  <dcterms:modified xsi:type="dcterms:W3CDTF">2014-12-11T01:02:00Z</dcterms:modified>
</cp:coreProperties>
</file>